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77" w:rsidRPr="00AA5B21" w:rsidRDefault="00834477">
      <w:pPr>
        <w:pStyle w:val="Heading1"/>
        <w:shd w:val="pct5" w:color="000000" w:fill="FFFFFF"/>
        <w:rPr>
          <w:rFonts w:ascii="Arial" w:hAnsi="Arial" w:cs="Arial"/>
          <w:i w:val="0"/>
          <w:iCs/>
          <w:sz w:val="20"/>
        </w:rPr>
      </w:pPr>
      <w:r w:rsidRPr="00AA5B21">
        <w:rPr>
          <w:rFonts w:ascii="Arial" w:hAnsi="Arial" w:cs="Arial"/>
          <w:i w:val="0"/>
          <w:iCs/>
          <w:sz w:val="20"/>
        </w:rPr>
        <w:t>Managed Security Service – Premier Package</w:t>
      </w:r>
      <w:r w:rsidRPr="00AA5B21">
        <w:rPr>
          <w:rFonts w:ascii="Arial" w:hAnsi="Arial" w:cs="Arial"/>
          <w:sz w:val="20"/>
        </w:rPr>
        <w:t xml:space="preserve">   (to be completed by customer)</w:t>
      </w:r>
    </w:p>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ind w:right="1701"/>
        <w:rPr>
          <w:rFonts w:ascii="Arial" w:hAnsi="Arial" w:cs="Arial"/>
        </w:rPr>
      </w:pPr>
      <w:r w:rsidRPr="00AA5B21">
        <w:rPr>
          <w:rFonts w:ascii="Arial" w:hAnsi="Arial" w:cs="Arial"/>
        </w:rPr>
        <w:t>Dear 1-Net Customer,</w:t>
      </w:r>
    </w:p>
    <w:p w:rsidR="00834477" w:rsidRPr="00AA5B21" w:rsidRDefault="00834477">
      <w:pPr>
        <w:pStyle w:val="Header"/>
        <w:tabs>
          <w:tab w:val="clear" w:pos="4320"/>
          <w:tab w:val="clear" w:pos="8640"/>
        </w:tabs>
        <w:ind w:right="1701"/>
        <w:rPr>
          <w:rFonts w:ascii="Arial" w:hAnsi="Arial" w:cs="Arial"/>
        </w:rPr>
      </w:pPr>
    </w:p>
    <w:p w:rsidR="00834477" w:rsidRPr="00AA5B21" w:rsidRDefault="00834477">
      <w:pPr>
        <w:pStyle w:val="Header"/>
        <w:tabs>
          <w:tab w:val="clear" w:pos="4320"/>
          <w:tab w:val="clear" w:pos="8640"/>
        </w:tabs>
        <w:rPr>
          <w:rFonts w:ascii="Arial" w:hAnsi="Arial" w:cs="Arial"/>
        </w:rPr>
      </w:pPr>
      <w:r w:rsidRPr="00AA5B21">
        <w:rPr>
          <w:rFonts w:ascii="Arial" w:hAnsi="Arial" w:cs="Arial"/>
        </w:rPr>
        <w:t xml:space="preserve">Please complete the attached document in its entirety and return directly your 1-Net Account Manager. ALL sections of must be completed and an authorising Signature included.  </w:t>
      </w:r>
      <w:r w:rsidRPr="00AA5B21">
        <w:rPr>
          <w:rFonts w:ascii="Arial" w:hAnsi="Arial" w:cs="Arial"/>
          <w:b/>
          <w:bCs/>
        </w:rPr>
        <w:t>1-Net CANNOT act on your Information without an authorising signature.</w:t>
      </w:r>
    </w:p>
    <w:p w:rsidR="00834477" w:rsidRPr="00AA5B21" w:rsidRDefault="00834477">
      <w:pPr>
        <w:ind w:right="1701"/>
        <w:rPr>
          <w:rFonts w:ascii="Arial" w:hAnsi="Arial" w:cs="Arial"/>
        </w:rPr>
      </w:pPr>
    </w:p>
    <w:p w:rsidR="00834477" w:rsidRPr="00AA5B21" w:rsidRDefault="00834477">
      <w:pPr>
        <w:pStyle w:val="Header"/>
        <w:tabs>
          <w:tab w:val="clear" w:pos="4320"/>
          <w:tab w:val="clear" w:pos="8640"/>
        </w:tabs>
        <w:rPr>
          <w:rFonts w:ascii="Arial" w:hAnsi="Arial" w:cs="Arial"/>
        </w:rPr>
      </w:pPr>
      <w:r w:rsidRPr="00AA5B21">
        <w:rPr>
          <w:rFonts w:ascii="Arial" w:hAnsi="Arial" w:cs="Arial"/>
          <w:b/>
          <w:bCs/>
        </w:rPr>
        <w:t>In accordance with 1-Net’s compliance with Security Industry Best Practice and the IDA’s IT Security Guidelines,</w:t>
      </w:r>
      <w:r w:rsidRPr="00AA5B21">
        <w:rPr>
          <w:rFonts w:ascii="Arial" w:hAnsi="Arial" w:cs="Arial"/>
        </w:rPr>
        <w:t xml:space="preserve"> </w:t>
      </w:r>
      <w:r w:rsidRPr="00AA5B21">
        <w:rPr>
          <w:rFonts w:ascii="Arial" w:hAnsi="Arial" w:cs="Arial"/>
          <w:b/>
          <w:bCs/>
        </w:rPr>
        <w:t>you are hereby notified that:</w:t>
      </w:r>
    </w:p>
    <w:p w:rsidR="00834477" w:rsidRPr="00AA5B21" w:rsidRDefault="00834477">
      <w:pPr>
        <w:pStyle w:val="Header"/>
        <w:tabs>
          <w:tab w:val="clear" w:pos="4320"/>
          <w:tab w:val="clear" w:pos="8640"/>
        </w:tabs>
        <w:ind w:right="1701"/>
        <w:rPr>
          <w:rFonts w:ascii="Arial" w:hAnsi="Arial" w:cs="Arial"/>
        </w:rPr>
      </w:pPr>
    </w:p>
    <w:p w:rsidR="00834477" w:rsidRPr="00AA5B21" w:rsidRDefault="00834477">
      <w:pPr>
        <w:rPr>
          <w:rFonts w:ascii="Arial" w:hAnsi="Arial" w:cs="Arial"/>
        </w:rPr>
      </w:pPr>
      <w:r w:rsidRPr="00AA5B21">
        <w:rPr>
          <w:rFonts w:ascii="Arial" w:hAnsi="Arial" w:cs="Arial"/>
        </w:rPr>
        <w:t>1. Business Security Management is a on-going multi-phase process that includes but not limited to</w:t>
      </w:r>
      <w:r w:rsidRPr="00AA5B21">
        <w:rPr>
          <w:rFonts w:ascii="Arial" w:hAnsi="Arial" w:cs="Arial"/>
        </w:rPr>
        <w:tab/>
      </w:r>
    </w:p>
    <w:tbl>
      <w:tblPr>
        <w:tblW w:w="0" w:type="auto"/>
        <w:tblInd w:w="714" w:type="dxa"/>
        <w:tblLook w:val="0000" w:firstRow="0" w:lastRow="0" w:firstColumn="0" w:lastColumn="0" w:noHBand="0" w:noVBand="0"/>
      </w:tblPr>
      <w:tblGrid>
        <w:gridCol w:w="3907"/>
        <w:gridCol w:w="3857"/>
      </w:tblGrid>
      <w:tr w:rsidR="00834477" w:rsidRPr="00AA5B21">
        <w:trPr>
          <w:trHeight w:val="1016"/>
        </w:trPr>
        <w:tc>
          <w:tcPr>
            <w:tcW w:w="3907" w:type="dxa"/>
          </w:tcPr>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setting security objectives</w:t>
            </w:r>
          </w:p>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performing risk assessments</w:t>
            </w:r>
          </w:p>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creating security policies</w:t>
            </w:r>
          </w:p>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selecting security tools</w:t>
            </w:r>
          </w:p>
        </w:tc>
        <w:tc>
          <w:tcPr>
            <w:tcW w:w="3857" w:type="dxa"/>
          </w:tcPr>
          <w:p w:rsidR="00834477" w:rsidRPr="00AA5B21" w:rsidRDefault="00834477">
            <w:pPr>
              <w:pStyle w:val="BULLET"/>
              <w:tabs>
                <w:tab w:val="clear" w:pos="717"/>
              </w:tabs>
              <w:spacing w:before="0" w:after="0"/>
              <w:ind w:left="329" w:hanging="360"/>
              <w:rPr>
                <w:rFonts w:ascii="Arial" w:hAnsi="Arial" w:cs="Arial"/>
                <w:sz w:val="20"/>
              </w:rPr>
            </w:pPr>
            <w:r w:rsidRPr="00AA5B21">
              <w:rPr>
                <w:rFonts w:ascii="Arial" w:hAnsi="Arial" w:cs="Arial"/>
                <w:sz w:val="20"/>
              </w:rPr>
              <w:t>defining security process</w:t>
            </w:r>
          </w:p>
          <w:p w:rsidR="00834477" w:rsidRPr="00AA5B21" w:rsidRDefault="00834477">
            <w:pPr>
              <w:pStyle w:val="BULLET"/>
              <w:tabs>
                <w:tab w:val="clear" w:pos="717"/>
              </w:tabs>
              <w:spacing w:before="0" w:after="0"/>
              <w:ind w:left="329" w:hanging="360"/>
              <w:rPr>
                <w:rFonts w:ascii="Arial" w:hAnsi="Arial" w:cs="Arial"/>
                <w:sz w:val="20"/>
              </w:rPr>
            </w:pPr>
            <w:r w:rsidRPr="00AA5B21">
              <w:rPr>
                <w:rFonts w:ascii="Arial" w:hAnsi="Arial" w:cs="Arial"/>
                <w:sz w:val="20"/>
              </w:rPr>
              <w:t>deployment of security tools</w:t>
            </w:r>
          </w:p>
          <w:p w:rsidR="00834477" w:rsidRPr="00AA5B21" w:rsidRDefault="00834477">
            <w:pPr>
              <w:pStyle w:val="BULLET"/>
              <w:tabs>
                <w:tab w:val="clear" w:pos="717"/>
              </w:tabs>
              <w:spacing w:before="0" w:after="0"/>
              <w:ind w:left="329" w:hanging="360"/>
              <w:rPr>
                <w:rFonts w:ascii="Arial" w:hAnsi="Arial" w:cs="Arial"/>
                <w:sz w:val="20"/>
              </w:rPr>
            </w:pPr>
            <w:r w:rsidRPr="00AA5B21">
              <w:rPr>
                <w:rFonts w:ascii="Arial" w:hAnsi="Arial" w:cs="Arial"/>
                <w:sz w:val="20"/>
              </w:rPr>
              <w:t>monitoring and reporting</w:t>
            </w:r>
          </w:p>
          <w:p w:rsidR="00834477" w:rsidRPr="00AA5B21" w:rsidRDefault="00834477">
            <w:pPr>
              <w:pStyle w:val="BULLET"/>
              <w:tabs>
                <w:tab w:val="clear" w:pos="717"/>
              </w:tabs>
              <w:spacing w:before="0" w:after="0"/>
              <w:ind w:left="329" w:hanging="360"/>
              <w:rPr>
                <w:rFonts w:ascii="Arial" w:hAnsi="Arial" w:cs="Arial"/>
                <w:sz w:val="20"/>
              </w:rPr>
            </w:pPr>
            <w:r w:rsidRPr="00AA5B21">
              <w:rPr>
                <w:rFonts w:ascii="Arial" w:hAnsi="Arial" w:cs="Arial"/>
                <w:sz w:val="20"/>
              </w:rPr>
              <w:t>refining processes and tools.</w:t>
            </w:r>
          </w:p>
        </w:tc>
      </w:tr>
    </w:tbl>
    <w:p w:rsidR="00834477" w:rsidRPr="00AA5B21" w:rsidRDefault="00834477">
      <w:pPr>
        <w:spacing w:before="120"/>
        <w:rPr>
          <w:rFonts w:ascii="Arial" w:hAnsi="Arial" w:cs="Arial"/>
        </w:rPr>
      </w:pPr>
      <w:r w:rsidRPr="00AA5B21">
        <w:rPr>
          <w:rFonts w:ascii="Arial" w:hAnsi="Arial" w:cs="Arial"/>
        </w:rPr>
        <w:t xml:space="preserve">2.  MSS (Firewall service) does not constitute a total security solution. It addresses Customer's security requirements at the network perimeter level. It does not protect against any </w:t>
      </w:r>
      <w:r w:rsidR="009B40E5" w:rsidRPr="00AA5B21">
        <w:rPr>
          <w:rFonts w:ascii="Arial" w:hAnsi="Arial" w:cs="Arial"/>
        </w:rPr>
        <w:t>vulnerabilities</w:t>
      </w:r>
      <w:r w:rsidRPr="00AA5B21">
        <w:rPr>
          <w:rFonts w:ascii="Arial" w:hAnsi="Arial" w:cs="Arial"/>
        </w:rPr>
        <w:t xml:space="preserve"> in Customer's Operating Systems, Application or management processes &amp; procedures.</w:t>
      </w:r>
    </w:p>
    <w:p w:rsidR="00834477" w:rsidRPr="00AA5B21" w:rsidRDefault="00834477">
      <w:pPr>
        <w:rPr>
          <w:rFonts w:ascii="Arial" w:hAnsi="Arial" w:cs="Arial"/>
        </w:rPr>
      </w:pPr>
    </w:p>
    <w:p w:rsidR="00834477" w:rsidRPr="00AA5B21" w:rsidRDefault="00834477">
      <w:pPr>
        <w:rPr>
          <w:rFonts w:ascii="Arial" w:hAnsi="Arial" w:cs="Arial"/>
        </w:rPr>
      </w:pPr>
      <w:r w:rsidRPr="00AA5B21">
        <w:rPr>
          <w:rFonts w:ascii="Arial" w:hAnsi="Arial" w:cs="Arial"/>
        </w:rPr>
        <w:t>3. A firewall is a network perimeter defence mechanism that regulates the type of inbound/outbound IP traffic at Customer's network. Under MSS, 1-Net will use the Customer’s own security policy as provided. Consulting is available to assist with appropriate settings.</w:t>
      </w:r>
    </w:p>
    <w:p w:rsidR="00834477" w:rsidRPr="00AA5B21" w:rsidRDefault="00834477">
      <w:pPr>
        <w:rPr>
          <w:rFonts w:ascii="Arial" w:hAnsi="Arial" w:cs="Arial"/>
        </w:rPr>
      </w:pPr>
    </w:p>
    <w:p w:rsidR="00834477" w:rsidRPr="00AA5B21" w:rsidRDefault="00834477">
      <w:pPr>
        <w:rPr>
          <w:rFonts w:ascii="Arial" w:hAnsi="Arial" w:cs="Arial"/>
        </w:rPr>
      </w:pPr>
      <w:r w:rsidRPr="00AA5B21">
        <w:rPr>
          <w:rFonts w:ascii="Arial" w:hAnsi="Arial" w:cs="Arial"/>
        </w:rPr>
        <w:t xml:space="preserve">4. 1-Net is responsible in ensuring the availability of the firewall services, i.e. control of IP traffic. For 1-Net hardware we ensure industry comparable availability &amp; reliability levels. Customer Hardware remains the responsibility of the customer unless formally agreed otherwise. </w:t>
      </w:r>
    </w:p>
    <w:p w:rsidR="00834477" w:rsidRPr="00AA5B21" w:rsidRDefault="00834477">
      <w:pPr>
        <w:rPr>
          <w:rFonts w:ascii="Arial" w:hAnsi="Arial" w:cs="Arial"/>
        </w:rPr>
      </w:pPr>
    </w:p>
    <w:p w:rsidR="00834477" w:rsidRPr="00AA5B21" w:rsidRDefault="00834477">
      <w:pPr>
        <w:rPr>
          <w:rFonts w:ascii="Arial" w:hAnsi="Arial" w:cs="Arial"/>
        </w:rPr>
      </w:pPr>
      <w:r w:rsidRPr="00AA5B21">
        <w:rPr>
          <w:rFonts w:ascii="Arial" w:hAnsi="Arial" w:cs="Arial"/>
        </w:rPr>
        <w:t>5. 1-Net does not guarantee against any hacking activities via permitted traffic as defined by the Customers Firewall Rule sets. For example, if Customer site is hacked via permitted HTTP (TCP port 80) due to application/OS vulnerabilities.</w:t>
      </w:r>
    </w:p>
    <w:p w:rsidR="00834477" w:rsidRPr="00AA5B21" w:rsidRDefault="00834477">
      <w:pPr>
        <w:pStyle w:val="Header"/>
        <w:tabs>
          <w:tab w:val="clear" w:pos="4320"/>
          <w:tab w:val="clear" w:pos="8640"/>
        </w:tabs>
        <w:rPr>
          <w:rFonts w:ascii="Arial" w:hAnsi="Arial" w:cs="Arial"/>
          <w:lang w:val="en-US"/>
        </w:rPr>
      </w:pPr>
    </w:p>
    <w:p w:rsidR="00834477" w:rsidRPr="00AA5B21" w:rsidRDefault="00834477">
      <w:pPr>
        <w:rPr>
          <w:rFonts w:ascii="Arial" w:hAnsi="Arial" w:cs="Arial"/>
        </w:rPr>
      </w:pPr>
      <w:r w:rsidRPr="00AA5B21">
        <w:rPr>
          <w:rFonts w:ascii="Arial" w:hAnsi="Arial" w:cs="Arial"/>
        </w:rPr>
        <w:t xml:space="preserve">6. Customers may want to enhance their security protection by subscribing to additional services </w:t>
      </w:r>
      <w:r w:rsidRPr="00AA5B21">
        <w:rPr>
          <w:rFonts w:ascii="Arial" w:hAnsi="Arial" w:cs="Arial"/>
        </w:rPr>
        <w:tab/>
        <w:t>such as</w:t>
      </w:r>
      <w:r w:rsidR="009B40E5">
        <w:rPr>
          <w:rFonts w:ascii="Arial" w:hAnsi="Arial" w:cs="Arial"/>
        </w:rPr>
        <w:t xml:space="preserve"> </w:t>
      </w:r>
      <w:r w:rsidRPr="00AA5B21">
        <w:rPr>
          <w:rFonts w:ascii="Arial" w:hAnsi="Arial" w:cs="Arial"/>
        </w:rPr>
        <w:t>Firewall Configuration Consulting</w:t>
      </w:r>
    </w:p>
    <w:tbl>
      <w:tblPr>
        <w:tblW w:w="0" w:type="auto"/>
        <w:tblInd w:w="714" w:type="dxa"/>
        <w:tblLook w:val="0000" w:firstRow="0" w:lastRow="0" w:firstColumn="0" w:lastColumn="0" w:noHBand="0" w:noVBand="0"/>
      </w:tblPr>
      <w:tblGrid>
        <w:gridCol w:w="3907"/>
        <w:gridCol w:w="4196"/>
      </w:tblGrid>
      <w:tr w:rsidR="00834477" w:rsidRPr="00AA5B21">
        <w:trPr>
          <w:trHeight w:val="1016"/>
        </w:trPr>
        <w:tc>
          <w:tcPr>
            <w:tcW w:w="3907" w:type="dxa"/>
          </w:tcPr>
          <w:p w:rsidR="00834477" w:rsidRPr="00AA5B21" w:rsidRDefault="00834477">
            <w:pPr>
              <w:pStyle w:val="BULLET"/>
              <w:tabs>
                <w:tab w:val="clear" w:pos="717"/>
              </w:tabs>
              <w:spacing w:before="0" w:after="0"/>
              <w:ind w:left="366" w:right="-27" w:hanging="360"/>
              <w:rPr>
                <w:rFonts w:ascii="Arial" w:hAnsi="Arial" w:cs="Arial"/>
                <w:sz w:val="20"/>
              </w:rPr>
            </w:pPr>
            <w:r w:rsidRPr="00AA5B21">
              <w:rPr>
                <w:rFonts w:ascii="Arial" w:hAnsi="Arial" w:cs="Arial"/>
                <w:sz w:val="20"/>
              </w:rPr>
              <w:t>Network Design Consulting</w:t>
            </w:r>
            <w:r w:rsidRPr="00AA5B21">
              <w:rPr>
                <w:rFonts w:ascii="Arial" w:hAnsi="Arial" w:cs="Arial"/>
                <w:sz w:val="20"/>
              </w:rPr>
              <w:tab/>
            </w:r>
            <w:r w:rsidRPr="00AA5B21">
              <w:rPr>
                <w:rFonts w:ascii="Arial" w:hAnsi="Arial" w:cs="Arial"/>
                <w:sz w:val="20"/>
              </w:rPr>
              <w:tab/>
            </w:r>
          </w:p>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Hardware Backup and Spare Service</w:t>
            </w:r>
            <w:r w:rsidRPr="00AA5B21">
              <w:rPr>
                <w:rFonts w:ascii="Arial" w:hAnsi="Arial" w:cs="Arial"/>
                <w:sz w:val="20"/>
              </w:rPr>
              <w:tab/>
            </w:r>
          </w:p>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Virtual Private Network Services.</w:t>
            </w:r>
          </w:p>
          <w:p w:rsidR="00834477" w:rsidRPr="00AA5B21" w:rsidRDefault="00834477">
            <w:pPr>
              <w:pStyle w:val="BULLET"/>
              <w:tabs>
                <w:tab w:val="clear" w:pos="717"/>
              </w:tabs>
              <w:spacing w:before="0" w:after="0"/>
              <w:ind w:left="366" w:hanging="360"/>
              <w:rPr>
                <w:rFonts w:ascii="Arial" w:hAnsi="Arial" w:cs="Arial"/>
                <w:sz w:val="20"/>
              </w:rPr>
            </w:pPr>
            <w:r w:rsidRPr="00AA5B21">
              <w:rPr>
                <w:rFonts w:ascii="Arial" w:hAnsi="Arial" w:cs="Arial"/>
                <w:sz w:val="20"/>
              </w:rPr>
              <w:t>Intrusion Detection Services</w:t>
            </w:r>
          </w:p>
        </w:tc>
        <w:tc>
          <w:tcPr>
            <w:tcW w:w="4196" w:type="dxa"/>
          </w:tcPr>
          <w:p w:rsidR="00834477" w:rsidRPr="00AA5B21" w:rsidRDefault="00834477">
            <w:pPr>
              <w:pStyle w:val="BULLET"/>
              <w:tabs>
                <w:tab w:val="clear" w:pos="717"/>
              </w:tabs>
              <w:spacing w:before="0" w:after="0"/>
              <w:ind w:left="342" w:hanging="360"/>
              <w:rPr>
                <w:rFonts w:ascii="Arial" w:hAnsi="Arial" w:cs="Arial"/>
                <w:sz w:val="20"/>
              </w:rPr>
            </w:pPr>
            <w:r w:rsidRPr="00AA5B21">
              <w:rPr>
                <w:rFonts w:ascii="Arial" w:hAnsi="Arial" w:cs="Arial"/>
                <w:sz w:val="20"/>
              </w:rPr>
              <w:t>Vulnerability Testing</w:t>
            </w:r>
          </w:p>
          <w:p w:rsidR="00834477" w:rsidRPr="00AA5B21" w:rsidRDefault="00834477">
            <w:pPr>
              <w:pStyle w:val="BULLET"/>
              <w:tabs>
                <w:tab w:val="clear" w:pos="717"/>
              </w:tabs>
              <w:spacing w:before="0" w:after="0"/>
              <w:ind w:left="342" w:hanging="360"/>
              <w:rPr>
                <w:rFonts w:ascii="Arial" w:hAnsi="Arial" w:cs="Arial"/>
                <w:sz w:val="20"/>
              </w:rPr>
            </w:pPr>
            <w:r w:rsidRPr="00AA5B21">
              <w:rPr>
                <w:rFonts w:ascii="Arial" w:hAnsi="Arial" w:cs="Arial"/>
                <w:sz w:val="20"/>
              </w:rPr>
              <w:t>Security Review</w:t>
            </w:r>
          </w:p>
          <w:p w:rsidR="00834477" w:rsidRPr="00AA5B21" w:rsidRDefault="00834477">
            <w:pPr>
              <w:pStyle w:val="BULLET"/>
              <w:tabs>
                <w:tab w:val="clear" w:pos="717"/>
              </w:tabs>
              <w:spacing w:before="0" w:after="0"/>
              <w:ind w:left="342" w:hanging="360"/>
              <w:rPr>
                <w:rFonts w:ascii="Arial" w:hAnsi="Arial" w:cs="Arial"/>
                <w:sz w:val="20"/>
              </w:rPr>
            </w:pPr>
            <w:r w:rsidRPr="00AA5B21">
              <w:rPr>
                <w:rFonts w:ascii="Arial" w:hAnsi="Arial" w:cs="Arial"/>
                <w:sz w:val="20"/>
              </w:rPr>
              <w:t>Security Policy Development</w:t>
            </w:r>
          </w:p>
          <w:p w:rsidR="00834477" w:rsidRPr="00AA5B21" w:rsidRDefault="00834477">
            <w:pPr>
              <w:pStyle w:val="BULLET"/>
              <w:tabs>
                <w:tab w:val="clear" w:pos="717"/>
              </w:tabs>
              <w:spacing w:before="0" w:after="0"/>
              <w:ind w:left="342" w:hanging="360"/>
              <w:rPr>
                <w:rFonts w:ascii="Arial" w:hAnsi="Arial" w:cs="Arial"/>
                <w:sz w:val="20"/>
              </w:rPr>
            </w:pPr>
            <w:r w:rsidRPr="00AA5B21">
              <w:rPr>
                <w:rFonts w:ascii="Arial" w:hAnsi="Arial" w:cs="Arial"/>
                <w:sz w:val="20"/>
              </w:rPr>
              <w:t>Professional Development Security Courses</w:t>
            </w:r>
          </w:p>
        </w:tc>
      </w:tr>
    </w:tbl>
    <w:p w:rsidR="00834477" w:rsidRPr="00AA5B21" w:rsidRDefault="00834477">
      <w:pPr>
        <w:rPr>
          <w:rFonts w:ascii="Arial" w:hAnsi="Arial" w:cs="Arial"/>
        </w:rPr>
      </w:pPr>
    </w:p>
    <w:p w:rsidR="00834477" w:rsidRPr="00AA5B21" w:rsidRDefault="00834477">
      <w:pPr>
        <w:rPr>
          <w:rFonts w:ascii="Arial" w:hAnsi="Arial" w:cs="Arial"/>
        </w:rPr>
      </w:pPr>
      <w:r w:rsidRPr="00AA5B21">
        <w:rPr>
          <w:rFonts w:ascii="Arial" w:hAnsi="Arial" w:cs="Arial"/>
        </w:rPr>
        <w:t xml:space="preserve">NB: Installation and/or Configuration and Setup fees is applicable to each separate Policy Form, unless agreed otherwise in writing </w:t>
      </w:r>
    </w:p>
    <w:p w:rsidR="00834477" w:rsidRPr="00AA5B21" w:rsidRDefault="00834477">
      <w:pPr>
        <w:pStyle w:val="Header"/>
        <w:tabs>
          <w:tab w:val="clear" w:pos="4320"/>
          <w:tab w:val="clear" w:pos="8640"/>
        </w:tabs>
        <w:ind w:left="1418" w:right="1701"/>
        <w:rPr>
          <w:rFonts w:ascii="Arial" w:hAnsi="Arial" w:cs="Arial"/>
        </w:rPr>
      </w:pPr>
    </w:p>
    <w:p w:rsidR="00834477" w:rsidRPr="00AA5B21" w:rsidRDefault="00834477">
      <w:pPr>
        <w:pStyle w:val="Header"/>
        <w:tabs>
          <w:tab w:val="clear" w:pos="4320"/>
          <w:tab w:val="clear" w:pos="8640"/>
        </w:tabs>
        <w:ind w:right="1701"/>
        <w:rPr>
          <w:rFonts w:ascii="Arial" w:hAnsi="Arial" w:cs="Arial"/>
        </w:rPr>
      </w:pPr>
      <w:r w:rsidRPr="00AA5B21">
        <w:rPr>
          <w:rFonts w:ascii="Arial" w:hAnsi="Arial" w:cs="Arial"/>
        </w:rPr>
        <w:t>We thank you for understanding</w:t>
      </w:r>
    </w:p>
    <w:p w:rsidR="00834477" w:rsidRPr="00AA5B21" w:rsidRDefault="00834477">
      <w:pPr>
        <w:pStyle w:val="Header"/>
        <w:tabs>
          <w:tab w:val="clear" w:pos="4320"/>
          <w:tab w:val="clear" w:pos="8640"/>
        </w:tabs>
        <w:ind w:left="1418" w:right="1701"/>
        <w:rPr>
          <w:rFonts w:ascii="Arial" w:hAnsi="Arial" w:cs="Arial"/>
        </w:rPr>
      </w:pPr>
    </w:p>
    <w:p w:rsidR="00834477" w:rsidRPr="00AA5B21" w:rsidRDefault="00834477">
      <w:pPr>
        <w:pStyle w:val="Header"/>
        <w:tabs>
          <w:tab w:val="clear" w:pos="4320"/>
          <w:tab w:val="clear" w:pos="8640"/>
        </w:tabs>
        <w:ind w:left="1418" w:right="1701"/>
        <w:rPr>
          <w:rFonts w:ascii="Arial" w:hAnsi="Arial" w:cs="Arial"/>
        </w:rPr>
      </w:pPr>
    </w:p>
    <w:p w:rsidR="00834477" w:rsidRPr="00AA5B21" w:rsidRDefault="00834477">
      <w:pPr>
        <w:pStyle w:val="Header"/>
        <w:tabs>
          <w:tab w:val="clear" w:pos="4320"/>
          <w:tab w:val="clear" w:pos="8640"/>
        </w:tabs>
        <w:ind w:right="1701"/>
        <w:rPr>
          <w:rFonts w:ascii="Arial" w:hAnsi="Arial" w:cs="Arial"/>
        </w:rPr>
      </w:pPr>
      <w:r w:rsidRPr="00AA5B21">
        <w:rPr>
          <w:rFonts w:ascii="Arial" w:hAnsi="Arial" w:cs="Arial"/>
        </w:rPr>
        <w:t>Sincerely</w:t>
      </w:r>
    </w:p>
    <w:p w:rsidR="00834477" w:rsidRPr="00AA5B21" w:rsidRDefault="00834477">
      <w:pPr>
        <w:pStyle w:val="Header"/>
        <w:tabs>
          <w:tab w:val="clear" w:pos="4320"/>
          <w:tab w:val="clear" w:pos="8640"/>
        </w:tabs>
        <w:ind w:right="1701"/>
        <w:rPr>
          <w:rFonts w:ascii="Arial" w:hAnsi="Arial" w:cs="Arial"/>
        </w:rPr>
      </w:pPr>
      <w:r w:rsidRPr="00AA5B21">
        <w:rPr>
          <w:rFonts w:ascii="Arial" w:hAnsi="Arial" w:cs="Arial"/>
        </w:rPr>
        <w:t>1-Net MSS</w:t>
      </w:r>
    </w:p>
    <w:p w:rsidR="00834477" w:rsidRPr="00AA5B21" w:rsidRDefault="00834477">
      <w:pPr>
        <w:pStyle w:val="Header"/>
        <w:tabs>
          <w:tab w:val="clear" w:pos="4320"/>
          <w:tab w:val="clear" w:pos="8640"/>
        </w:tabs>
        <w:rPr>
          <w:rFonts w:ascii="Arial" w:hAnsi="Arial" w:cs="Arial"/>
          <w:lang w:val="en-US"/>
        </w:rPr>
      </w:pPr>
      <w:r w:rsidRPr="00AA5B21">
        <w:rPr>
          <w:rFonts w:ascii="Arial" w:hAnsi="Arial"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834477" w:rsidRPr="00AA5B21">
        <w:tc>
          <w:tcPr>
            <w:tcW w:w="9821" w:type="dxa"/>
            <w:shd w:val="clear" w:color="auto" w:fill="F3F3F3"/>
          </w:tcPr>
          <w:p w:rsidR="00834477" w:rsidRPr="00AA5B21" w:rsidRDefault="00834477">
            <w:pPr>
              <w:pStyle w:val="Header"/>
              <w:tabs>
                <w:tab w:val="clear" w:pos="4320"/>
                <w:tab w:val="clear" w:pos="8640"/>
              </w:tabs>
              <w:rPr>
                <w:rFonts w:ascii="Arial" w:hAnsi="Arial" w:cs="Arial"/>
                <w:b/>
                <w:bCs/>
                <w:lang w:val="en-US"/>
              </w:rPr>
            </w:pPr>
            <w:r w:rsidRPr="00AA5B21">
              <w:rPr>
                <w:rFonts w:ascii="Arial" w:hAnsi="Arial" w:cs="Arial"/>
                <w:b/>
                <w:bCs/>
              </w:rPr>
              <w:lastRenderedPageBreak/>
              <w:t xml:space="preserve">Details of Hosted Machines: </w:t>
            </w:r>
          </w:p>
        </w:tc>
      </w:tr>
      <w:tr w:rsidR="00834477" w:rsidRPr="00AA5B21">
        <w:tc>
          <w:tcPr>
            <w:tcW w:w="9821" w:type="dxa"/>
          </w:tcPr>
          <w:p w:rsidR="00834477" w:rsidRPr="00AA5B21" w:rsidRDefault="00834477">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070"/>
              <w:gridCol w:w="2250"/>
              <w:gridCol w:w="3565"/>
            </w:tblGrid>
            <w:tr w:rsidR="00834477" w:rsidRPr="00AA5B21">
              <w:tc>
                <w:tcPr>
                  <w:tcW w:w="1705"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IP Address</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Platform</w:t>
                  </w:r>
                </w:p>
              </w:tc>
              <w:tc>
                <w:tcPr>
                  <w:tcW w:w="2250"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Operating System</w:t>
                  </w:r>
                </w:p>
              </w:tc>
              <w:tc>
                <w:tcPr>
                  <w:tcW w:w="3565"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Functionality</w:t>
                  </w:r>
                </w:p>
              </w:tc>
            </w:tr>
            <w:bookmarkStart w:id="0" w:name="Text1"/>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bookmarkStart w:id="1" w:name="_GoBack"/>
                  <w:bookmarkEnd w:id="1"/>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0"/>
                </w:p>
              </w:tc>
              <w:bookmarkStart w:id="2" w:name="Text9"/>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
                </w:p>
              </w:tc>
              <w:bookmarkStart w:id="3" w:name="Text17"/>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
                </w:p>
              </w:tc>
              <w:bookmarkStart w:id="4" w:name="Text25"/>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
                </w:p>
              </w:tc>
            </w:tr>
            <w:bookmarkStart w:id="5" w:name="Text2"/>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
                </w:p>
              </w:tc>
              <w:bookmarkStart w:id="6" w:name="Text10"/>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
                </w:p>
              </w:tc>
              <w:bookmarkStart w:id="7" w:name="Text18"/>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
                </w:p>
              </w:tc>
              <w:bookmarkStart w:id="8" w:name="Text26"/>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
                </w:p>
              </w:tc>
            </w:tr>
            <w:bookmarkStart w:id="9" w:name="Text3"/>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9"/>
                </w:p>
              </w:tc>
              <w:bookmarkStart w:id="10" w:name="Text11"/>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0"/>
                </w:p>
              </w:tc>
              <w:bookmarkStart w:id="11" w:name="Text19"/>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1"/>
                </w:p>
              </w:tc>
              <w:bookmarkStart w:id="12" w:name="Text27"/>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2"/>
                </w:p>
              </w:tc>
            </w:tr>
            <w:bookmarkStart w:id="13" w:name="Text4"/>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3"/>
                </w:p>
              </w:tc>
              <w:bookmarkStart w:id="14" w:name="Text12"/>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4"/>
                </w:p>
              </w:tc>
              <w:bookmarkStart w:id="15" w:name="Text20"/>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5"/>
                </w:p>
              </w:tc>
              <w:bookmarkStart w:id="16" w:name="Text28"/>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6"/>
                </w:p>
              </w:tc>
            </w:tr>
            <w:bookmarkStart w:id="17" w:name="Text5"/>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7"/>
                </w:p>
              </w:tc>
              <w:bookmarkStart w:id="18" w:name="Text13"/>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8"/>
                </w:p>
              </w:tc>
              <w:bookmarkStart w:id="19" w:name="Text21"/>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19"/>
                </w:p>
              </w:tc>
              <w:bookmarkStart w:id="20" w:name="Text29"/>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0"/>
                </w:p>
              </w:tc>
            </w:tr>
            <w:bookmarkStart w:id="21" w:name="Text6"/>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1"/>
                </w:p>
              </w:tc>
              <w:bookmarkStart w:id="22" w:name="Text14"/>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2"/>
                </w:p>
              </w:tc>
              <w:bookmarkStart w:id="23" w:name="Text22"/>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3"/>
                </w:p>
              </w:tc>
              <w:bookmarkStart w:id="24" w:name="Text30"/>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3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4"/>
                </w:p>
              </w:tc>
            </w:tr>
            <w:bookmarkStart w:id="25" w:name="Text7"/>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5"/>
                </w:p>
              </w:tc>
              <w:bookmarkStart w:id="26" w:name="Text15"/>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6"/>
                </w:p>
              </w:tc>
              <w:bookmarkStart w:id="27" w:name="Text23"/>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7"/>
                </w:p>
              </w:tc>
              <w:bookmarkStart w:id="28" w:name="Text31"/>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3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8"/>
                </w:p>
              </w:tc>
            </w:tr>
            <w:bookmarkStart w:id="29" w:name="Text8"/>
            <w:tr w:rsidR="00834477" w:rsidRPr="00AA5B21">
              <w:tc>
                <w:tcPr>
                  <w:tcW w:w="170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29"/>
                </w:p>
              </w:tc>
              <w:bookmarkStart w:id="30" w:name="Text16"/>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1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0"/>
                </w:p>
              </w:tc>
              <w:bookmarkStart w:id="31" w:name="Text24"/>
              <w:tc>
                <w:tcPr>
                  <w:tcW w:w="225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2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1"/>
                </w:p>
              </w:tc>
              <w:bookmarkStart w:id="32" w:name="Text32"/>
              <w:tc>
                <w:tcPr>
                  <w:tcW w:w="35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spacing w:before="60"/>
                    <w:rPr>
                      <w:rFonts w:ascii="Arial" w:hAnsi="Arial" w:cs="Arial"/>
                      <w:lang w:val="en-US"/>
                    </w:rPr>
                  </w:pPr>
                  <w:r w:rsidRPr="00AA5B21">
                    <w:rPr>
                      <w:rFonts w:ascii="Arial" w:hAnsi="Arial" w:cs="Arial"/>
                      <w:lang w:val="en-US"/>
                    </w:rPr>
                    <w:fldChar w:fldCharType="begin">
                      <w:ffData>
                        <w:name w:val="Text3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2"/>
                </w:p>
              </w:tc>
            </w:tr>
          </w:tbl>
          <w:p w:rsidR="00834477" w:rsidRPr="00AA5B21" w:rsidRDefault="00834477">
            <w:pPr>
              <w:pStyle w:val="Caption"/>
              <w:spacing w:before="0" w:after="0"/>
              <w:rPr>
                <w:rFonts w:ascii="Arial" w:hAnsi="Arial" w:cs="Arial"/>
                <w:b w:val="0"/>
                <w:bCs/>
                <w:sz w:val="20"/>
                <w:u w:val="single"/>
              </w:rPr>
            </w:pPr>
            <w:r w:rsidRPr="00AA5B21">
              <w:rPr>
                <w:rFonts w:ascii="Arial" w:hAnsi="Arial" w:cs="Arial"/>
                <w:b w:val="0"/>
                <w:bCs/>
                <w:sz w:val="20"/>
                <w:u w:val="single"/>
              </w:rPr>
              <w:t>Remarks:</w:t>
            </w:r>
          </w:p>
          <w:p w:rsidR="00834477" w:rsidRPr="00AA5B21" w:rsidRDefault="00834477">
            <w:pPr>
              <w:ind w:left="540"/>
              <w:rPr>
                <w:rFonts w:ascii="Arial" w:hAnsi="Arial" w:cs="Arial"/>
              </w:rPr>
            </w:pPr>
            <w:r w:rsidRPr="00AA5B21">
              <w:rPr>
                <w:rFonts w:ascii="Arial" w:hAnsi="Arial" w:cs="Arial"/>
                <w:b/>
              </w:rPr>
              <w:t>IP address:</w:t>
            </w:r>
            <w:r w:rsidRPr="00AA5B21">
              <w:rPr>
                <w:rFonts w:ascii="Arial" w:hAnsi="Arial" w:cs="Arial"/>
              </w:rPr>
              <w:t xml:space="preserve">              The IP address of the server.</w:t>
            </w:r>
          </w:p>
          <w:p w:rsidR="00834477" w:rsidRPr="00AA5B21" w:rsidRDefault="00834477">
            <w:pPr>
              <w:ind w:left="540"/>
              <w:rPr>
                <w:rFonts w:ascii="Arial" w:hAnsi="Arial" w:cs="Arial"/>
              </w:rPr>
            </w:pPr>
            <w:r w:rsidRPr="00AA5B21">
              <w:rPr>
                <w:rFonts w:ascii="Arial" w:hAnsi="Arial" w:cs="Arial"/>
                <w:b/>
              </w:rPr>
              <w:t>Platform:</w:t>
            </w:r>
            <w:r w:rsidRPr="00AA5B21">
              <w:rPr>
                <w:rFonts w:ascii="Arial" w:hAnsi="Arial" w:cs="Arial"/>
              </w:rPr>
              <w:t xml:space="preserve">                 The brand of hardware. (e.g. Sun E250, Dell PIII 900)</w:t>
            </w:r>
          </w:p>
          <w:p w:rsidR="00834477" w:rsidRPr="00AA5B21" w:rsidRDefault="00834477">
            <w:pPr>
              <w:ind w:left="540"/>
              <w:rPr>
                <w:rFonts w:ascii="Arial" w:hAnsi="Arial" w:cs="Arial"/>
              </w:rPr>
            </w:pPr>
            <w:r w:rsidRPr="00AA5B21">
              <w:rPr>
                <w:rFonts w:ascii="Arial" w:hAnsi="Arial" w:cs="Arial"/>
                <w:b/>
              </w:rPr>
              <w:t>Operating System:</w:t>
            </w:r>
            <w:r w:rsidRPr="00AA5B21">
              <w:rPr>
                <w:rFonts w:ascii="Arial" w:hAnsi="Arial" w:cs="Arial"/>
              </w:rPr>
              <w:t xml:space="preserve"> The operating system running on the hardware.</w:t>
            </w:r>
          </w:p>
          <w:p w:rsidR="00834477" w:rsidRPr="00AA5B21" w:rsidRDefault="00834477">
            <w:pPr>
              <w:pStyle w:val="Header"/>
              <w:tabs>
                <w:tab w:val="clear" w:pos="4320"/>
                <w:tab w:val="clear" w:pos="8640"/>
              </w:tabs>
              <w:ind w:left="540"/>
              <w:rPr>
                <w:rFonts w:ascii="Arial" w:hAnsi="Arial" w:cs="Arial"/>
                <w:lang w:val="en-US"/>
              </w:rPr>
            </w:pPr>
            <w:r w:rsidRPr="00AA5B21">
              <w:rPr>
                <w:rFonts w:ascii="Arial" w:hAnsi="Arial" w:cs="Arial"/>
                <w:b/>
              </w:rPr>
              <w:t>Functionality:</w:t>
            </w:r>
            <w:r w:rsidRPr="00AA5B21">
              <w:rPr>
                <w:rFonts w:ascii="Arial" w:hAnsi="Arial" w:cs="Arial"/>
              </w:rPr>
              <w:t xml:space="preserve">         What the machine is used for. (E.g. web server, Mail server)</w:t>
            </w:r>
          </w:p>
          <w:p w:rsidR="00834477" w:rsidRPr="00AA5B21" w:rsidRDefault="00834477">
            <w:pPr>
              <w:pStyle w:val="Header"/>
              <w:tabs>
                <w:tab w:val="clear" w:pos="4320"/>
                <w:tab w:val="clear" w:pos="8640"/>
              </w:tabs>
              <w:rPr>
                <w:rFonts w:ascii="Arial" w:hAnsi="Arial" w:cs="Arial"/>
                <w:lang w:val="en-US"/>
              </w:rPr>
            </w:pPr>
          </w:p>
        </w:tc>
      </w:tr>
      <w:tr w:rsidR="00834477" w:rsidRPr="00AA5B21">
        <w:tc>
          <w:tcPr>
            <w:tcW w:w="9821" w:type="dxa"/>
            <w:shd w:val="clear" w:color="auto" w:fill="F3F3F3"/>
          </w:tcPr>
          <w:p w:rsidR="00834477" w:rsidRPr="00AA5B21" w:rsidRDefault="00834477">
            <w:pPr>
              <w:pStyle w:val="Header"/>
              <w:tabs>
                <w:tab w:val="clear" w:pos="4320"/>
                <w:tab w:val="clear" w:pos="8640"/>
              </w:tabs>
              <w:rPr>
                <w:rFonts w:ascii="Arial" w:hAnsi="Arial" w:cs="Arial"/>
                <w:b/>
                <w:bCs/>
                <w:lang w:val="en-US"/>
              </w:rPr>
            </w:pPr>
            <w:r w:rsidRPr="00AA5B21">
              <w:rPr>
                <w:rFonts w:ascii="Arial" w:hAnsi="Arial" w:cs="Arial"/>
                <w:b/>
                <w:bCs/>
              </w:rPr>
              <w:t xml:space="preserve">Firewall Policy: </w:t>
            </w:r>
          </w:p>
        </w:tc>
      </w:tr>
      <w:tr w:rsidR="00834477" w:rsidRPr="00AA5B21">
        <w:tc>
          <w:tcPr>
            <w:tcW w:w="9821" w:type="dxa"/>
          </w:tcPr>
          <w:p w:rsidR="00834477" w:rsidRPr="00AA5B21" w:rsidRDefault="00834477">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070"/>
              <w:gridCol w:w="2070"/>
              <w:gridCol w:w="1170"/>
              <w:gridCol w:w="2215"/>
            </w:tblGrid>
            <w:tr w:rsidR="00834477" w:rsidRPr="00AA5B21">
              <w:tc>
                <w:tcPr>
                  <w:tcW w:w="2065"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Source</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Destination</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Service</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Action</w:t>
                  </w:r>
                </w:p>
              </w:tc>
              <w:tc>
                <w:tcPr>
                  <w:tcW w:w="2215" w:type="dxa"/>
                  <w:tcBorders>
                    <w:top w:val="single" w:sz="4" w:space="0" w:color="auto"/>
                    <w:left w:val="single" w:sz="4" w:space="0" w:color="auto"/>
                    <w:bottom w:val="single" w:sz="4" w:space="0" w:color="auto"/>
                    <w:right w:val="single" w:sz="4" w:space="0" w:color="auto"/>
                  </w:tcBorders>
                  <w:shd w:val="clear" w:color="auto" w:fill="CCFFFF"/>
                </w:tcPr>
                <w:p w:rsidR="00834477" w:rsidRPr="00AA5B21" w:rsidRDefault="00834477">
                  <w:pPr>
                    <w:pStyle w:val="Header"/>
                    <w:tabs>
                      <w:tab w:val="clear" w:pos="4320"/>
                      <w:tab w:val="clear" w:pos="8640"/>
                    </w:tabs>
                    <w:jc w:val="center"/>
                    <w:rPr>
                      <w:rFonts w:ascii="Arial" w:hAnsi="Arial" w:cs="Arial"/>
                      <w:lang w:val="en-US"/>
                    </w:rPr>
                  </w:pPr>
                  <w:r w:rsidRPr="00AA5B21">
                    <w:rPr>
                      <w:rFonts w:ascii="Arial" w:hAnsi="Arial" w:cs="Arial"/>
                      <w:lang w:val="en-US"/>
                    </w:rPr>
                    <w:t>Comment</w:t>
                  </w:r>
                </w:p>
              </w:tc>
            </w:tr>
            <w:bookmarkStart w:id="33" w:name="Text33"/>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3"/>
                </w:p>
              </w:tc>
              <w:bookmarkStart w:id="34" w:name="Text50"/>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4"/>
                </w:p>
              </w:tc>
              <w:bookmarkStart w:id="35" w:name="Text67"/>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5"/>
                </w:p>
              </w:tc>
              <w:bookmarkStart w:id="36" w:name="Text84"/>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6"/>
                </w:p>
              </w:tc>
              <w:bookmarkStart w:id="37" w:name="Text86"/>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7"/>
                </w:p>
              </w:tc>
            </w:tr>
            <w:bookmarkStart w:id="38" w:name="Text34"/>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8"/>
                </w:p>
              </w:tc>
              <w:bookmarkStart w:id="39" w:name="Text51"/>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39"/>
                </w:p>
              </w:tc>
              <w:bookmarkStart w:id="40" w:name="Text68"/>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0"/>
                </w:p>
              </w:tc>
              <w:bookmarkStart w:id="41" w:name="Text85"/>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1"/>
                </w:p>
              </w:tc>
              <w:bookmarkStart w:id="42" w:name="Text87"/>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2"/>
                </w:p>
              </w:tc>
            </w:tr>
            <w:bookmarkStart w:id="43" w:name="Text35"/>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3"/>
                </w:p>
              </w:tc>
              <w:bookmarkStart w:id="44" w:name="Text52"/>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4"/>
                </w:p>
              </w:tc>
              <w:bookmarkStart w:id="45" w:name="Text69"/>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5"/>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46" w:name="Text36"/>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6"/>
                </w:p>
              </w:tc>
              <w:bookmarkStart w:id="47" w:name="Text53"/>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7"/>
                </w:p>
              </w:tc>
              <w:bookmarkStart w:id="48" w:name="Text70"/>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8"/>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49" w:name="Text37"/>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49"/>
                </w:p>
              </w:tc>
              <w:bookmarkStart w:id="50" w:name="Text54"/>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0"/>
                </w:p>
              </w:tc>
              <w:bookmarkStart w:id="51" w:name="Text71"/>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1"/>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52" w:name="Text38"/>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2"/>
                </w:p>
              </w:tc>
              <w:bookmarkStart w:id="53" w:name="Text55"/>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3"/>
                </w:p>
              </w:tc>
              <w:bookmarkStart w:id="54" w:name="Text72"/>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4"/>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55" w:name="Text39"/>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3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5"/>
                </w:p>
              </w:tc>
              <w:bookmarkStart w:id="56" w:name="Text56"/>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6"/>
                </w:p>
              </w:tc>
              <w:bookmarkStart w:id="57" w:name="Text73"/>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7"/>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58" w:name="Text40"/>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8"/>
                </w:p>
              </w:tc>
              <w:bookmarkStart w:id="59" w:name="Text57"/>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59"/>
                </w:p>
              </w:tc>
              <w:bookmarkStart w:id="60" w:name="Text74"/>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0"/>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61" w:name="Text41"/>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1"/>
                </w:p>
              </w:tc>
              <w:bookmarkStart w:id="62" w:name="Text58"/>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2"/>
                </w:p>
              </w:tc>
              <w:bookmarkStart w:id="63" w:name="Text75"/>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3"/>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64" w:name="Text42"/>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4"/>
                </w:p>
              </w:tc>
              <w:bookmarkStart w:id="65" w:name="Text59"/>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5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5"/>
                </w:p>
              </w:tc>
              <w:bookmarkStart w:id="66" w:name="Text76"/>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6"/>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67" w:name="Text43"/>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7"/>
                </w:p>
              </w:tc>
              <w:bookmarkStart w:id="68" w:name="Text60"/>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8"/>
                </w:p>
              </w:tc>
              <w:bookmarkStart w:id="69" w:name="Text77"/>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69"/>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70" w:name="Text44"/>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0"/>
                </w:p>
              </w:tc>
              <w:bookmarkStart w:id="71" w:name="Text61"/>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1"/>
                </w:p>
              </w:tc>
              <w:bookmarkStart w:id="72" w:name="Text78"/>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2"/>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73" w:name="Text45"/>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3"/>
                </w:p>
              </w:tc>
              <w:bookmarkStart w:id="74" w:name="Text62"/>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4"/>
                </w:p>
              </w:tc>
              <w:bookmarkStart w:id="75" w:name="Text79"/>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7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5"/>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76" w:name="Text46"/>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6"/>
                </w:p>
              </w:tc>
              <w:bookmarkStart w:id="77" w:name="Text63"/>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7"/>
                </w:p>
              </w:tc>
              <w:bookmarkStart w:id="78" w:name="Text80"/>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0"/>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8"/>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79" w:name="Text47"/>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79"/>
                </w:p>
              </w:tc>
              <w:bookmarkStart w:id="80" w:name="Text64"/>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4"/>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0"/>
                </w:p>
              </w:tc>
              <w:bookmarkStart w:id="81" w:name="Text81"/>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1"/>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1"/>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82" w:name="Text48"/>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8"/>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2"/>
                </w:p>
              </w:tc>
              <w:bookmarkStart w:id="83" w:name="Text65"/>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3"/>
                </w:p>
              </w:tc>
              <w:bookmarkStart w:id="84" w:name="Text82"/>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2"/>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4"/>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bookmarkStart w:id="85" w:name="Text49"/>
            <w:tr w:rsidR="00834477" w:rsidRPr="00AA5B21">
              <w:tc>
                <w:tcPr>
                  <w:tcW w:w="206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49"/>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5"/>
                </w:p>
              </w:tc>
              <w:bookmarkStart w:id="86" w:name="Text66"/>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66"/>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6"/>
                </w:p>
              </w:tc>
              <w:bookmarkStart w:id="87" w:name="Text83"/>
              <w:tc>
                <w:tcPr>
                  <w:tcW w:w="20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3"/>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bookmarkEnd w:id="87"/>
                </w:p>
              </w:tc>
              <w:tc>
                <w:tcPr>
                  <w:tcW w:w="1170"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5"/>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c>
                <w:tcPr>
                  <w:tcW w:w="2215" w:type="dxa"/>
                  <w:tcBorders>
                    <w:top w:val="single" w:sz="4" w:space="0" w:color="auto"/>
                    <w:left w:val="single" w:sz="4" w:space="0" w:color="auto"/>
                    <w:bottom w:val="single" w:sz="4" w:space="0" w:color="auto"/>
                    <w:right w:val="single" w:sz="4" w:space="0" w:color="auto"/>
                  </w:tcBorders>
                </w:tcPr>
                <w:p w:rsidR="00834477" w:rsidRPr="00AA5B21" w:rsidRDefault="00500DF8">
                  <w:pPr>
                    <w:pStyle w:val="Header"/>
                    <w:tabs>
                      <w:tab w:val="clear" w:pos="4320"/>
                      <w:tab w:val="clear" w:pos="8640"/>
                    </w:tabs>
                    <w:rPr>
                      <w:rFonts w:ascii="Arial" w:hAnsi="Arial" w:cs="Arial"/>
                      <w:lang w:val="en-US"/>
                    </w:rPr>
                  </w:pPr>
                  <w:r w:rsidRPr="00AA5B21">
                    <w:rPr>
                      <w:rFonts w:ascii="Arial" w:hAnsi="Arial" w:cs="Arial"/>
                      <w:lang w:val="en-US"/>
                    </w:rPr>
                    <w:fldChar w:fldCharType="begin">
                      <w:ffData>
                        <w:name w:val="Text87"/>
                        <w:enabled/>
                        <w:calcOnExit w:val="0"/>
                        <w:textInput/>
                      </w:ffData>
                    </w:fldChar>
                  </w:r>
                  <w:r w:rsidR="00834477" w:rsidRPr="00AA5B21">
                    <w:rPr>
                      <w:rFonts w:ascii="Arial" w:hAnsi="Arial" w:cs="Arial"/>
                      <w:lang w:val="en-US"/>
                    </w:rPr>
                    <w:instrText xml:space="preserve"> FORMTEXT </w:instrText>
                  </w:r>
                  <w:r w:rsidRPr="00AA5B21">
                    <w:rPr>
                      <w:rFonts w:ascii="Arial" w:hAnsi="Arial" w:cs="Arial"/>
                      <w:lang w:val="en-US"/>
                    </w:rPr>
                  </w:r>
                  <w:r w:rsidRPr="00AA5B21">
                    <w:rPr>
                      <w:rFonts w:ascii="Arial" w:hAnsi="Arial" w:cs="Arial"/>
                      <w:lang w:val="en-US"/>
                    </w:rPr>
                    <w:fldChar w:fldCharType="separate"/>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00834477" w:rsidRPr="00AA5B21">
                    <w:rPr>
                      <w:rFonts w:ascii="Arial" w:hAnsi="Arial" w:cs="Arial"/>
                      <w:noProof/>
                      <w:lang w:val="en-US"/>
                    </w:rPr>
                    <w:t> </w:t>
                  </w:r>
                  <w:r w:rsidRPr="00AA5B21">
                    <w:rPr>
                      <w:rFonts w:ascii="Arial" w:hAnsi="Arial" w:cs="Arial"/>
                      <w:lang w:val="en-US"/>
                    </w:rPr>
                    <w:fldChar w:fldCharType="end"/>
                  </w:r>
                </w:p>
              </w:tc>
            </w:tr>
          </w:tbl>
          <w:p w:rsidR="00834477" w:rsidRPr="00AA5B21" w:rsidRDefault="00834477">
            <w:pPr>
              <w:pStyle w:val="Header"/>
              <w:tabs>
                <w:tab w:val="clear" w:pos="4320"/>
                <w:tab w:val="clear" w:pos="8640"/>
              </w:tabs>
              <w:rPr>
                <w:rFonts w:ascii="Arial" w:hAnsi="Arial" w:cs="Arial"/>
                <w:lang w:val="en-US"/>
              </w:rPr>
            </w:pPr>
          </w:p>
          <w:p w:rsidR="00834477" w:rsidRPr="00AA5B21" w:rsidRDefault="00834477">
            <w:pPr>
              <w:tabs>
                <w:tab w:val="left" w:pos="1560"/>
              </w:tabs>
              <w:rPr>
                <w:rFonts w:ascii="Arial" w:hAnsi="Arial" w:cs="Arial"/>
                <w:bCs/>
                <w:u w:val="single"/>
              </w:rPr>
            </w:pPr>
            <w:r w:rsidRPr="00AA5B21">
              <w:rPr>
                <w:rFonts w:ascii="Arial" w:hAnsi="Arial" w:cs="Arial"/>
                <w:bCs/>
                <w:u w:val="single"/>
              </w:rPr>
              <w:t>Remarks</w:t>
            </w:r>
          </w:p>
          <w:p w:rsidR="00834477" w:rsidRPr="00AA5B21" w:rsidRDefault="00834477">
            <w:pPr>
              <w:tabs>
                <w:tab w:val="left" w:pos="1701"/>
              </w:tabs>
              <w:ind w:left="1620" w:hanging="1080"/>
              <w:rPr>
                <w:rFonts w:ascii="Arial" w:hAnsi="Arial" w:cs="Arial"/>
              </w:rPr>
            </w:pPr>
            <w:r w:rsidRPr="00AA5B21">
              <w:rPr>
                <w:rFonts w:ascii="Arial" w:hAnsi="Arial" w:cs="Arial"/>
                <w:b/>
              </w:rPr>
              <w:t xml:space="preserve">Source:         </w:t>
            </w:r>
            <w:r w:rsidRPr="00AA5B21">
              <w:rPr>
                <w:rFonts w:ascii="Arial" w:hAnsi="Arial" w:cs="Arial"/>
              </w:rPr>
              <w:t>Source of packet (e.g. Internet, Internal, 203.117.111.6 or symbolic name which will equate to IP)</w:t>
            </w:r>
          </w:p>
          <w:p w:rsidR="00834477" w:rsidRPr="00AA5B21" w:rsidRDefault="00834477">
            <w:pPr>
              <w:ind w:left="1620" w:hanging="1080"/>
              <w:rPr>
                <w:rFonts w:ascii="Arial" w:hAnsi="Arial" w:cs="Arial"/>
              </w:rPr>
            </w:pPr>
            <w:r w:rsidRPr="00AA5B21">
              <w:rPr>
                <w:rFonts w:ascii="Arial" w:hAnsi="Arial" w:cs="Arial"/>
                <w:b/>
              </w:rPr>
              <w:t xml:space="preserve">Destination: </w:t>
            </w:r>
            <w:r w:rsidRPr="00AA5B21">
              <w:rPr>
                <w:rFonts w:ascii="Arial" w:hAnsi="Arial" w:cs="Arial"/>
              </w:rPr>
              <w:t>Where the packet is going (e.g. Internet, Internal, 203.117.111.6 or symbolic name which will equate to IP)</w:t>
            </w:r>
          </w:p>
          <w:p w:rsidR="00834477" w:rsidRPr="00AA5B21" w:rsidRDefault="00834477">
            <w:pPr>
              <w:tabs>
                <w:tab w:val="left" w:pos="1701"/>
              </w:tabs>
              <w:ind w:left="1620" w:hanging="1080"/>
              <w:rPr>
                <w:rFonts w:ascii="Arial" w:hAnsi="Arial" w:cs="Arial"/>
              </w:rPr>
            </w:pPr>
            <w:r w:rsidRPr="00AA5B21">
              <w:rPr>
                <w:rFonts w:ascii="Arial" w:hAnsi="Arial" w:cs="Arial"/>
                <w:b/>
              </w:rPr>
              <w:t xml:space="preserve">Service:         </w:t>
            </w:r>
            <w:r w:rsidRPr="00AA5B21">
              <w:rPr>
                <w:rFonts w:ascii="Arial" w:hAnsi="Arial" w:cs="Arial"/>
              </w:rPr>
              <w:t>e.g. Protocols such as HTTP, HTTPS (SSL), SMTP (mail), Telnet, FTP or TCP ports for software</w:t>
            </w:r>
          </w:p>
          <w:p w:rsidR="00834477" w:rsidRPr="00AA5B21" w:rsidRDefault="00834477">
            <w:pPr>
              <w:ind w:left="1620" w:hanging="1080"/>
              <w:rPr>
                <w:rFonts w:ascii="Arial" w:hAnsi="Arial" w:cs="Arial"/>
              </w:rPr>
            </w:pPr>
            <w:r w:rsidRPr="00AA5B21">
              <w:rPr>
                <w:rFonts w:ascii="Arial" w:hAnsi="Arial" w:cs="Arial"/>
                <w:b/>
              </w:rPr>
              <w:t xml:space="preserve">Action:         </w:t>
            </w:r>
            <w:r w:rsidRPr="00AA5B21">
              <w:rPr>
                <w:rFonts w:ascii="Arial" w:hAnsi="Arial" w:cs="Arial"/>
              </w:rPr>
              <w:t>What to do with a packet (Accept, reject or drop)</w:t>
            </w:r>
          </w:p>
          <w:p w:rsidR="00834477" w:rsidRPr="00AA5B21" w:rsidRDefault="00834477">
            <w:pPr>
              <w:ind w:left="1620" w:hanging="1080"/>
              <w:rPr>
                <w:rFonts w:ascii="Arial" w:hAnsi="Arial" w:cs="Arial"/>
              </w:rPr>
            </w:pPr>
            <w:r w:rsidRPr="00AA5B21">
              <w:rPr>
                <w:rFonts w:ascii="Arial" w:hAnsi="Arial" w:cs="Arial"/>
                <w:b/>
              </w:rPr>
              <w:t>Comment:</w:t>
            </w:r>
            <w:r w:rsidRPr="00AA5B21">
              <w:rPr>
                <w:rFonts w:ascii="Arial" w:hAnsi="Arial" w:cs="Arial"/>
              </w:rPr>
              <w:t xml:space="preserve">    Description to clarify the requirements of this rule</w:t>
            </w:r>
          </w:p>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rPr>
                <w:rFonts w:ascii="Arial" w:hAnsi="Arial" w:cs="Arial"/>
                <w:lang w:val="en-US"/>
              </w:rPr>
            </w:pPr>
          </w:p>
        </w:tc>
      </w:tr>
      <w:tr w:rsidR="00834477" w:rsidRPr="00AA5B21">
        <w:tc>
          <w:tcPr>
            <w:tcW w:w="9821" w:type="dxa"/>
            <w:shd w:val="clear" w:color="auto" w:fill="F3F3F3"/>
          </w:tcPr>
          <w:p w:rsidR="00834477" w:rsidRPr="00AA5B21" w:rsidRDefault="00834477">
            <w:pPr>
              <w:pStyle w:val="Header"/>
              <w:tabs>
                <w:tab w:val="clear" w:pos="4320"/>
                <w:tab w:val="clear" w:pos="8640"/>
              </w:tabs>
              <w:rPr>
                <w:rFonts w:ascii="Arial" w:hAnsi="Arial" w:cs="Arial"/>
                <w:b/>
              </w:rPr>
            </w:pPr>
            <w:r w:rsidRPr="00AA5B21">
              <w:rPr>
                <w:rFonts w:ascii="Arial" w:hAnsi="Arial" w:cs="Arial"/>
                <w:b/>
              </w:rPr>
              <w:t>Optional Firewall Information:</w:t>
            </w:r>
          </w:p>
        </w:tc>
      </w:tr>
      <w:tr w:rsidR="00834477" w:rsidRPr="00AA5B21">
        <w:tc>
          <w:tcPr>
            <w:tcW w:w="9821" w:type="dxa"/>
          </w:tcPr>
          <w:p w:rsidR="00834477" w:rsidRPr="00AA5B21" w:rsidRDefault="00834477">
            <w:pPr>
              <w:spacing w:before="120" w:after="60"/>
              <w:jc w:val="both"/>
              <w:rPr>
                <w:rFonts w:ascii="Arial" w:hAnsi="Arial" w:cs="Arial"/>
                <w:bCs/>
              </w:rPr>
            </w:pPr>
            <w:r w:rsidRPr="00AA5B21">
              <w:rPr>
                <w:rFonts w:ascii="Arial" w:hAnsi="Arial" w:cs="Arial"/>
              </w:rPr>
              <w:lastRenderedPageBreak/>
              <w:t>This area is to allow you to specify in non-technical terms what you see as the purpose and requirements of the machines hosted by 1-Net.  This can help us review and customize what rules should be implemented on the firewall to maximize the benefit to you.  Information about software that you use in the hosted environment would also be appreciated.  This can be important in configuring the firewall to allow all the necessary network traffic for your business needs. (Please use as much detail as you feel is necessary)</w:t>
            </w:r>
          </w:p>
          <w:p w:rsidR="00834477" w:rsidRPr="00AA5B21" w:rsidRDefault="00834477">
            <w:pPr>
              <w:pStyle w:val="Header"/>
              <w:tabs>
                <w:tab w:val="clear" w:pos="4320"/>
                <w:tab w:val="clear" w:pos="8640"/>
              </w:tabs>
              <w:rPr>
                <w:rFonts w:ascii="Arial" w:hAnsi="Arial" w:cs="Arial"/>
                <w:bCs/>
              </w:rPr>
            </w:pPr>
          </w:p>
          <w:bookmarkStart w:id="88" w:name="Text88"/>
          <w:p w:rsidR="00834477" w:rsidRPr="00AA5B21" w:rsidRDefault="00500DF8">
            <w:pPr>
              <w:pStyle w:val="Header"/>
              <w:tabs>
                <w:tab w:val="clear" w:pos="4320"/>
                <w:tab w:val="clear" w:pos="8640"/>
              </w:tabs>
              <w:rPr>
                <w:rFonts w:ascii="Arial" w:hAnsi="Arial" w:cs="Arial"/>
                <w:bCs/>
              </w:rPr>
            </w:pPr>
            <w:r w:rsidRPr="00AA5B21">
              <w:rPr>
                <w:rFonts w:ascii="Arial" w:hAnsi="Arial" w:cs="Arial"/>
                <w:bCs/>
              </w:rPr>
              <w:fldChar w:fldCharType="begin">
                <w:ffData>
                  <w:name w:val="Text88"/>
                  <w:enabled/>
                  <w:calcOnExit w:val="0"/>
                  <w:textInput/>
                </w:ffData>
              </w:fldChar>
            </w:r>
            <w:r w:rsidR="00834477" w:rsidRPr="00AA5B21">
              <w:rPr>
                <w:rFonts w:ascii="Arial" w:hAnsi="Arial" w:cs="Arial"/>
                <w:bCs/>
              </w:rPr>
              <w:instrText xml:space="preserve"> FORMTEXT </w:instrText>
            </w:r>
            <w:r w:rsidRPr="00AA5B21">
              <w:rPr>
                <w:rFonts w:ascii="Arial" w:hAnsi="Arial" w:cs="Arial"/>
                <w:bCs/>
              </w:rPr>
            </w:r>
            <w:r w:rsidRPr="00AA5B21">
              <w:rPr>
                <w:rFonts w:ascii="Arial" w:hAnsi="Arial" w:cs="Arial"/>
                <w:bCs/>
              </w:rPr>
              <w:fldChar w:fldCharType="separate"/>
            </w:r>
            <w:r w:rsidR="00834477" w:rsidRPr="00AA5B21">
              <w:rPr>
                <w:rFonts w:ascii="Arial" w:hAnsi="Arial" w:cs="Arial"/>
                <w:bCs/>
                <w:noProof/>
              </w:rPr>
              <w:t> </w:t>
            </w:r>
            <w:r w:rsidR="00834477" w:rsidRPr="00AA5B21">
              <w:rPr>
                <w:rFonts w:ascii="Arial" w:hAnsi="Arial" w:cs="Arial"/>
                <w:bCs/>
                <w:noProof/>
              </w:rPr>
              <w:t> </w:t>
            </w:r>
            <w:r w:rsidR="00834477" w:rsidRPr="00AA5B21">
              <w:rPr>
                <w:rFonts w:ascii="Arial" w:hAnsi="Arial" w:cs="Arial"/>
                <w:bCs/>
                <w:noProof/>
              </w:rPr>
              <w:t> </w:t>
            </w:r>
            <w:r w:rsidR="00834477" w:rsidRPr="00AA5B21">
              <w:rPr>
                <w:rFonts w:ascii="Arial" w:hAnsi="Arial" w:cs="Arial"/>
                <w:bCs/>
                <w:noProof/>
              </w:rPr>
              <w:t> </w:t>
            </w:r>
            <w:r w:rsidR="00834477" w:rsidRPr="00AA5B21">
              <w:rPr>
                <w:rFonts w:ascii="Arial" w:hAnsi="Arial" w:cs="Arial"/>
                <w:bCs/>
                <w:noProof/>
              </w:rPr>
              <w:t> </w:t>
            </w:r>
            <w:r w:rsidRPr="00AA5B21">
              <w:rPr>
                <w:rFonts w:ascii="Arial" w:hAnsi="Arial" w:cs="Arial"/>
                <w:bCs/>
              </w:rPr>
              <w:fldChar w:fldCharType="end"/>
            </w:r>
            <w:bookmarkEnd w:id="88"/>
          </w:p>
          <w:p w:rsidR="00834477" w:rsidRPr="00AA5B21" w:rsidRDefault="00834477">
            <w:pPr>
              <w:pStyle w:val="Header"/>
              <w:tabs>
                <w:tab w:val="clear" w:pos="4320"/>
                <w:tab w:val="clear" w:pos="8640"/>
              </w:tabs>
              <w:rPr>
                <w:rFonts w:ascii="Arial" w:hAnsi="Arial" w:cs="Arial"/>
                <w:bCs/>
              </w:rPr>
            </w:pPr>
          </w:p>
          <w:p w:rsidR="00834477" w:rsidRPr="00AA5B21" w:rsidRDefault="00834477">
            <w:pPr>
              <w:pStyle w:val="Header"/>
              <w:tabs>
                <w:tab w:val="clear" w:pos="4320"/>
                <w:tab w:val="clear" w:pos="8640"/>
              </w:tabs>
              <w:rPr>
                <w:rFonts w:ascii="Arial" w:hAnsi="Arial" w:cs="Arial"/>
                <w:bCs/>
              </w:rPr>
            </w:pPr>
          </w:p>
          <w:p w:rsidR="00834477" w:rsidRPr="00AA5B21" w:rsidRDefault="00834477">
            <w:pPr>
              <w:pStyle w:val="Header"/>
              <w:tabs>
                <w:tab w:val="clear" w:pos="4320"/>
                <w:tab w:val="clear" w:pos="8640"/>
              </w:tabs>
              <w:rPr>
                <w:rFonts w:ascii="Arial" w:hAnsi="Arial" w:cs="Arial"/>
                <w:bCs/>
              </w:rPr>
            </w:pPr>
          </w:p>
        </w:tc>
      </w:tr>
      <w:tr w:rsidR="00834477" w:rsidRPr="00AA5B21">
        <w:tc>
          <w:tcPr>
            <w:tcW w:w="9821" w:type="dxa"/>
            <w:shd w:val="clear" w:color="auto" w:fill="F3F3F3"/>
          </w:tcPr>
          <w:p w:rsidR="00834477" w:rsidRPr="00AA5B21" w:rsidRDefault="00834477">
            <w:pPr>
              <w:pStyle w:val="Header"/>
              <w:tabs>
                <w:tab w:val="clear" w:pos="4320"/>
                <w:tab w:val="clear" w:pos="8640"/>
              </w:tabs>
              <w:rPr>
                <w:rFonts w:ascii="Arial" w:hAnsi="Arial" w:cs="Arial"/>
                <w:b/>
                <w:bCs/>
                <w:lang w:val="en-US"/>
              </w:rPr>
            </w:pPr>
            <w:r w:rsidRPr="00AA5B21">
              <w:rPr>
                <w:rFonts w:ascii="Arial" w:hAnsi="Arial" w:cs="Arial"/>
                <w:b/>
              </w:rPr>
              <w:t>Explanation of Services &amp; Fees:</w:t>
            </w:r>
          </w:p>
        </w:tc>
      </w:tr>
      <w:tr w:rsidR="00834477" w:rsidRPr="00AA5B21">
        <w:tc>
          <w:tcPr>
            <w:tcW w:w="9821" w:type="dxa"/>
          </w:tcPr>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rPr>
                <w:rFonts w:ascii="Arial" w:hAnsi="Arial" w:cs="Arial"/>
                <w:b/>
                <w:i/>
              </w:rPr>
            </w:pPr>
            <w:r w:rsidRPr="00AA5B21">
              <w:rPr>
                <w:rFonts w:ascii="Arial" w:hAnsi="Arial" w:cs="Arial"/>
              </w:rPr>
              <w:t xml:space="preserve">1-Net operates a professional 24/7/365 Managed Security Services (MSS) division. Security &amp; Operational processes are in compliance with IDA’s IT Security Guidelines and ISO 17799: 2000 – Information Security Management. Therefore 1-Net MSS is obligated to follow standard processes and procedures and </w:t>
            </w:r>
            <w:r w:rsidRPr="00AA5B21">
              <w:rPr>
                <w:rFonts w:ascii="Arial" w:hAnsi="Arial" w:cs="Arial"/>
                <w:b/>
                <w:i/>
              </w:rPr>
              <w:t>cannot make allowances for individual customers.</w:t>
            </w:r>
          </w:p>
          <w:p w:rsidR="00834477" w:rsidRPr="00AA5B21" w:rsidRDefault="00834477">
            <w:pPr>
              <w:pStyle w:val="Header"/>
              <w:tabs>
                <w:tab w:val="clear" w:pos="4320"/>
                <w:tab w:val="clear" w:pos="8640"/>
              </w:tabs>
              <w:rPr>
                <w:rFonts w:ascii="Arial" w:hAnsi="Arial" w:cs="Arial"/>
              </w:rPr>
            </w:pPr>
          </w:p>
          <w:p w:rsidR="00834477" w:rsidRPr="00AA5B21" w:rsidRDefault="00834477">
            <w:pPr>
              <w:pStyle w:val="Header"/>
              <w:tabs>
                <w:tab w:val="clear" w:pos="4320"/>
                <w:tab w:val="clear" w:pos="8640"/>
              </w:tabs>
              <w:rPr>
                <w:rFonts w:ascii="Arial" w:hAnsi="Arial" w:cs="Arial"/>
              </w:rPr>
            </w:pPr>
            <w:r w:rsidRPr="00AA5B21">
              <w:rPr>
                <w:rFonts w:ascii="Arial" w:hAnsi="Arial" w:cs="Arial"/>
              </w:rPr>
              <w:t>The following tasks are undertaken as part of the installation and commissioning process, with certain fees charged accordingly.</w:t>
            </w:r>
          </w:p>
          <w:p w:rsidR="00834477" w:rsidRPr="00AA5B21" w:rsidRDefault="00834477">
            <w:pPr>
              <w:pStyle w:val="Header"/>
              <w:tabs>
                <w:tab w:val="clear" w:pos="4320"/>
                <w:tab w:val="clear" w:pos="8640"/>
              </w:tabs>
              <w:rPr>
                <w:rFonts w:ascii="Arial" w:hAnsi="Arial" w:cs="Arial"/>
              </w:rPr>
            </w:pPr>
          </w:p>
          <w:p w:rsidR="00834477" w:rsidRPr="00AA5B21" w:rsidRDefault="00834477">
            <w:pPr>
              <w:pStyle w:val="Heading2"/>
              <w:rPr>
                <w:rFonts w:ascii="Arial" w:hAnsi="Arial" w:cs="Arial"/>
                <w:sz w:val="20"/>
                <w:u w:val="single"/>
              </w:rPr>
            </w:pPr>
            <w:r w:rsidRPr="00AA5B21">
              <w:rPr>
                <w:rFonts w:ascii="Arial" w:hAnsi="Arial" w:cs="Arial"/>
                <w:sz w:val="20"/>
                <w:u w:val="single"/>
              </w:rPr>
              <w:t>Setup Services &amp; Fees</w:t>
            </w:r>
          </w:p>
          <w:p w:rsidR="00834477" w:rsidRPr="00AA5B21" w:rsidRDefault="00834477">
            <w:pPr>
              <w:autoSpaceDE w:val="0"/>
              <w:autoSpaceDN w:val="0"/>
              <w:adjustRightInd w:val="0"/>
              <w:rPr>
                <w:rFonts w:ascii="Arial" w:hAnsi="Arial" w:cs="Arial"/>
              </w:rPr>
            </w:pPr>
            <w:r w:rsidRPr="00AA5B21">
              <w:rPr>
                <w:rFonts w:ascii="Arial" w:hAnsi="Arial" w:cs="Arial"/>
              </w:rPr>
              <w:t>Setup Services &amp; Fees cover the installation and configuration of the Software &amp; Hardware and include:</w:t>
            </w:r>
          </w:p>
          <w:p w:rsidR="00834477" w:rsidRPr="00AA5B21" w:rsidRDefault="00834477" w:rsidP="008213E7">
            <w:pPr>
              <w:numPr>
                <w:ilvl w:val="0"/>
                <w:numId w:val="2"/>
              </w:numPr>
              <w:autoSpaceDE w:val="0"/>
              <w:autoSpaceDN w:val="0"/>
              <w:adjustRightInd w:val="0"/>
              <w:rPr>
                <w:rFonts w:ascii="Arial" w:hAnsi="Arial" w:cs="Arial"/>
              </w:rPr>
            </w:pPr>
            <w:r w:rsidRPr="00AA5B21">
              <w:rPr>
                <w:rFonts w:ascii="Arial" w:hAnsi="Arial" w:cs="Arial"/>
              </w:rPr>
              <w:t>Hardware Configuration</w:t>
            </w:r>
          </w:p>
          <w:p w:rsidR="00834477" w:rsidRPr="00AA5B21" w:rsidRDefault="00834477" w:rsidP="008213E7">
            <w:pPr>
              <w:numPr>
                <w:ilvl w:val="0"/>
                <w:numId w:val="3"/>
              </w:numPr>
              <w:autoSpaceDE w:val="0"/>
              <w:autoSpaceDN w:val="0"/>
              <w:adjustRightInd w:val="0"/>
              <w:rPr>
                <w:rFonts w:ascii="Arial" w:hAnsi="Arial" w:cs="Arial"/>
              </w:rPr>
            </w:pPr>
            <w:r w:rsidRPr="00AA5B21">
              <w:rPr>
                <w:rFonts w:ascii="Arial" w:hAnsi="Arial" w:cs="Arial"/>
              </w:rPr>
              <w:t xml:space="preserve">Operating System Configuration </w:t>
            </w:r>
          </w:p>
          <w:p w:rsidR="00834477" w:rsidRPr="00AA5B21" w:rsidRDefault="00834477" w:rsidP="008213E7">
            <w:pPr>
              <w:numPr>
                <w:ilvl w:val="0"/>
                <w:numId w:val="4"/>
              </w:numPr>
              <w:autoSpaceDE w:val="0"/>
              <w:autoSpaceDN w:val="0"/>
              <w:adjustRightInd w:val="0"/>
              <w:rPr>
                <w:rFonts w:ascii="Arial" w:hAnsi="Arial" w:cs="Arial"/>
              </w:rPr>
            </w:pPr>
            <w:r w:rsidRPr="00AA5B21">
              <w:rPr>
                <w:rFonts w:ascii="Arial" w:hAnsi="Arial" w:cs="Arial"/>
              </w:rPr>
              <w:t>Configuration of Policies</w:t>
            </w:r>
          </w:p>
          <w:p w:rsidR="00834477" w:rsidRPr="00AA5B21" w:rsidRDefault="00834477" w:rsidP="008213E7">
            <w:pPr>
              <w:numPr>
                <w:ilvl w:val="0"/>
                <w:numId w:val="5"/>
              </w:numPr>
              <w:autoSpaceDE w:val="0"/>
              <w:autoSpaceDN w:val="0"/>
              <w:adjustRightInd w:val="0"/>
              <w:rPr>
                <w:rFonts w:ascii="Arial" w:hAnsi="Arial" w:cs="Arial"/>
              </w:rPr>
            </w:pPr>
            <w:r w:rsidRPr="00AA5B21">
              <w:rPr>
                <w:rFonts w:ascii="Arial" w:hAnsi="Arial" w:cs="Arial"/>
              </w:rPr>
              <w:t>Allocation of IP Addresses and Migration to these IP addresses</w:t>
            </w:r>
          </w:p>
          <w:p w:rsidR="00834477" w:rsidRPr="00AA5B21" w:rsidRDefault="00834477">
            <w:pPr>
              <w:autoSpaceDE w:val="0"/>
              <w:autoSpaceDN w:val="0"/>
              <w:adjustRightInd w:val="0"/>
              <w:rPr>
                <w:rFonts w:ascii="Arial" w:hAnsi="Arial" w:cs="Arial"/>
              </w:rPr>
            </w:pPr>
          </w:p>
          <w:p w:rsidR="00834477" w:rsidRPr="00AA5B21" w:rsidRDefault="00834477">
            <w:pPr>
              <w:autoSpaceDE w:val="0"/>
              <w:autoSpaceDN w:val="0"/>
              <w:adjustRightInd w:val="0"/>
              <w:rPr>
                <w:rFonts w:ascii="Arial" w:hAnsi="Arial" w:cs="Arial"/>
              </w:rPr>
            </w:pPr>
            <w:r w:rsidRPr="00AA5B21">
              <w:rPr>
                <w:rFonts w:ascii="Arial" w:hAnsi="Arial" w:cs="Arial"/>
              </w:rPr>
              <w:t xml:space="preserve">NB: Setup Services &amp; Fees do not involve any correcting, assessing, reviewing, designing or implementing of migrating systems.  These services are available as part of our Consulting Services. </w:t>
            </w:r>
            <w:r w:rsidRPr="00AA5B21">
              <w:rPr>
                <w:rFonts w:ascii="Arial" w:hAnsi="Arial" w:cs="Arial"/>
                <w:b/>
                <w:i/>
              </w:rPr>
              <w:t>Setup Fees apply to office hours installation &amp; setup from 08:30 to 20:30 Monday to Friday.</w:t>
            </w:r>
            <w:r w:rsidRPr="00AA5B21">
              <w:rPr>
                <w:rFonts w:ascii="Arial" w:hAnsi="Arial" w:cs="Arial"/>
              </w:rPr>
              <w:t xml:space="preserve"> A 50% loading will be applied to the Setup Fee for customers requiring MSS Setup services outside of these hours. </w:t>
            </w:r>
          </w:p>
          <w:p w:rsidR="00834477" w:rsidRPr="00AA5B21" w:rsidRDefault="00834477">
            <w:pPr>
              <w:autoSpaceDE w:val="0"/>
              <w:autoSpaceDN w:val="0"/>
              <w:adjustRightInd w:val="0"/>
              <w:rPr>
                <w:rFonts w:ascii="Arial" w:hAnsi="Arial" w:cs="Arial"/>
              </w:rPr>
            </w:pPr>
          </w:p>
          <w:p w:rsidR="00834477" w:rsidRPr="00AA5B21" w:rsidRDefault="00834477">
            <w:pPr>
              <w:pStyle w:val="Heading2"/>
              <w:rPr>
                <w:rFonts w:ascii="Arial" w:hAnsi="Arial" w:cs="Arial"/>
                <w:sz w:val="20"/>
                <w:u w:val="single"/>
              </w:rPr>
            </w:pPr>
            <w:r w:rsidRPr="00AA5B21">
              <w:rPr>
                <w:rFonts w:ascii="Arial" w:hAnsi="Arial" w:cs="Arial"/>
                <w:sz w:val="20"/>
                <w:u w:val="single"/>
              </w:rPr>
              <w:t>Monthly Services &amp; Fees</w:t>
            </w:r>
          </w:p>
          <w:p w:rsidR="00834477" w:rsidRPr="00AA5B21" w:rsidRDefault="00834477">
            <w:pPr>
              <w:autoSpaceDE w:val="0"/>
              <w:autoSpaceDN w:val="0"/>
              <w:adjustRightInd w:val="0"/>
              <w:rPr>
                <w:rFonts w:ascii="Arial" w:hAnsi="Arial" w:cs="Arial"/>
              </w:rPr>
            </w:pPr>
            <w:r w:rsidRPr="00AA5B21">
              <w:rPr>
                <w:rFonts w:ascii="Arial" w:hAnsi="Arial" w:cs="Arial"/>
              </w:rPr>
              <w:t>Monthly fees cover the monitoring of hardware and software, IP traffic and security processes and include:</w:t>
            </w:r>
          </w:p>
          <w:p w:rsidR="00834477" w:rsidRPr="00AA5B21" w:rsidRDefault="00834477" w:rsidP="008213E7">
            <w:pPr>
              <w:numPr>
                <w:ilvl w:val="0"/>
                <w:numId w:val="5"/>
              </w:numPr>
              <w:autoSpaceDE w:val="0"/>
              <w:autoSpaceDN w:val="0"/>
              <w:adjustRightInd w:val="0"/>
              <w:rPr>
                <w:rFonts w:ascii="Arial" w:hAnsi="Arial" w:cs="Arial"/>
              </w:rPr>
            </w:pPr>
            <w:r w:rsidRPr="00AA5B21">
              <w:rPr>
                <w:rFonts w:ascii="Arial" w:hAnsi="Arial" w:cs="Arial"/>
              </w:rPr>
              <w:t>Monthly Report available from 1-Net MSS Web Site</w:t>
            </w:r>
          </w:p>
          <w:p w:rsidR="00834477" w:rsidRPr="00AA5B21" w:rsidRDefault="00834477" w:rsidP="008213E7">
            <w:pPr>
              <w:numPr>
                <w:ilvl w:val="0"/>
                <w:numId w:val="5"/>
              </w:numPr>
              <w:autoSpaceDE w:val="0"/>
              <w:autoSpaceDN w:val="0"/>
              <w:adjustRightInd w:val="0"/>
              <w:rPr>
                <w:rFonts w:ascii="Arial" w:hAnsi="Arial" w:cs="Arial"/>
              </w:rPr>
            </w:pPr>
            <w:r w:rsidRPr="00AA5B21">
              <w:rPr>
                <w:rFonts w:ascii="Arial" w:hAnsi="Arial" w:cs="Arial"/>
              </w:rPr>
              <w:t>24/7/365 Monitoring of Systems</w:t>
            </w:r>
          </w:p>
          <w:p w:rsidR="00834477" w:rsidRPr="00AA5B21" w:rsidRDefault="00834477" w:rsidP="008213E7">
            <w:pPr>
              <w:numPr>
                <w:ilvl w:val="0"/>
                <w:numId w:val="5"/>
              </w:numPr>
              <w:autoSpaceDE w:val="0"/>
              <w:autoSpaceDN w:val="0"/>
              <w:adjustRightInd w:val="0"/>
              <w:rPr>
                <w:rFonts w:ascii="Arial" w:hAnsi="Arial" w:cs="Arial"/>
              </w:rPr>
            </w:pPr>
            <w:r w:rsidRPr="00AA5B21">
              <w:rPr>
                <w:rFonts w:ascii="Arial" w:hAnsi="Arial" w:cs="Arial"/>
              </w:rPr>
              <w:t>Notification &amp; Incident Response to security events</w:t>
            </w:r>
          </w:p>
          <w:p w:rsidR="00834477" w:rsidRPr="00AA5B21" w:rsidRDefault="00834477" w:rsidP="008213E7">
            <w:pPr>
              <w:numPr>
                <w:ilvl w:val="0"/>
                <w:numId w:val="5"/>
              </w:numPr>
              <w:autoSpaceDE w:val="0"/>
              <w:autoSpaceDN w:val="0"/>
              <w:adjustRightInd w:val="0"/>
              <w:rPr>
                <w:rFonts w:ascii="Arial" w:hAnsi="Arial" w:cs="Arial"/>
              </w:rPr>
            </w:pPr>
            <w:r w:rsidRPr="00AA5B21">
              <w:rPr>
                <w:rFonts w:ascii="Arial" w:hAnsi="Arial" w:cs="Arial"/>
              </w:rPr>
              <w:t>Help desk facilities.</w:t>
            </w:r>
          </w:p>
          <w:p w:rsidR="00834477" w:rsidRPr="00AA5B21" w:rsidRDefault="00834477">
            <w:pPr>
              <w:pStyle w:val="Heading2"/>
              <w:rPr>
                <w:rFonts w:ascii="Arial" w:hAnsi="Arial" w:cs="Arial"/>
                <w:sz w:val="20"/>
              </w:rPr>
            </w:pPr>
          </w:p>
          <w:p w:rsidR="00834477" w:rsidRPr="00AA5B21" w:rsidRDefault="00834477">
            <w:pPr>
              <w:pStyle w:val="Heading2"/>
              <w:rPr>
                <w:rFonts w:ascii="Arial" w:hAnsi="Arial" w:cs="Arial"/>
                <w:sz w:val="20"/>
                <w:u w:val="single"/>
              </w:rPr>
            </w:pPr>
            <w:r w:rsidRPr="00AA5B21">
              <w:rPr>
                <w:rFonts w:ascii="Arial" w:hAnsi="Arial" w:cs="Arial"/>
                <w:sz w:val="20"/>
                <w:u w:val="single"/>
              </w:rPr>
              <w:t>Change Control Services &amp; Fees</w:t>
            </w:r>
          </w:p>
          <w:p w:rsidR="00834477" w:rsidRPr="00AA5B21" w:rsidRDefault="00834477">
            <w:pPr>
              <w:autoSpaceDE w:val="0"/>
              <w:autoSpaceDN w:val="0"/>
              <w:adjustRightInd w:val="0"/>
              <w:rPr>
                <w:rFonts w:ascii="Arial" w:hAnsi="Arial" w:cs="Arial"/>
              </w:rPr>
            </w:pPr>
            <w:r w:rsidRPr="00AA5B21">
              <w:rPr>
                <w:rFonts w:ascii="Arial" w:hAnsi="Arial" w:cs="Arial"/>
              </w:rPr>
              <w:t>Change Controls fees are charged whenever a Customer requests to alter and modify equipment, hardware and software and include:</w:t>
            </w:r>
          </w:p>
          <w:p w:rsidR="00834477" w:rsidRPr="00AA5B21" w:rsidRDefault="00834477" w:rsidP="008213E7">
            <w:pPr>
              <w:numPr>
                <w:ilvl w:val="0"/>
                <w:numId w:val="6"/>
              </w:numPr>
              <w:autoSpaceDE w:val="0"/>
              <w:autoSpaceDN w:val="0"/>
              <w:adjustRightInd w:val="0"/>
              <w:rPr>
                <w:rFonts w:ascii="Arial" w:hAnsi="Arial" w:cs="Arial"/>
              </w:rPr>
            </w:pPr>
            <w:r w:rsidRPr="00AA5B21">
              <w:rPr>
                <w:rFonts w:ascii="Arial" w:hAnsi="Arial" w:cs="Arial"/>
              </w:rPr>
              <w:t>Modification to Policies &amp; Rule Sets</w:t>
            </w:r>
          </w:p>
          <w:p w:rsidR="00834477" w:rsidRPr="00AA5B21" w:rsidRDefault="00834477" w:rsidP="008213E7">
            <w:pPr>
              <w:numPr>
                <w:ilvl w:val="0"/>
                <w:numId w:val="6"/>
              </w:numPr>
              <w:autoSpaceDE w:val="0"/>
              <w:autoSpaceDN w:val="0"/>
              <w:adjustRightInd w:val="0"/>
              <w:rPr>
                <w:rFonts w:ascii="Arial" w:hAnsi="Arial" w:cs="Arial"/>
              </w:rPr>
            </w:pPr>
            <w:r w:rsidRPr="00AA5B21">
              <w:rPr>
                <w:rFonts w:ascii="Arial" w:hAnsi="Arial" w:cs="Arial"/>
              </w:rPr>
              <w:t xml:space="preserve">Changes to Hardware Configuration or Operation </w:t>
            </w:r>
          </w:p>
          <w:p w:rsidR="00834477" w:rsidRPr="00AA5B21" w:rsidRDefault="00834477" w:rsidP="008213E7">
            <w:pPr>
              <w:numPr>
                <w:ilvl w:val="0"/>
                <w:numId w:val="6"/>
              </w:numPr>
              <w:autoSpaceDE w:val="0"/>
              <w:autoSpaceDN w:val="0"/>
              <w:adjustRightInd w:val="0"/>
              <w:rPr>
                <w:rFonts w:ascii="Arial" w:hAnsi="Arial" w:cs="Arial"/>
              </w:rPr>
            </w:pPr>
            <w:r w:rsidRPr="00AA5B21">
              <w:rPr>
                <w:rFonts w:ascii="Arial" w:hAnsi="Arial" w:cs="Arial"/>
              </w:rPr>
              <w:t>Upgrading of Software</w:t>
            </w:r>
          </w:p>
          <w:p w:rsidR="00834477" w:rsidRPr="00AA5B21" w:rsidRDefault="00834477">
            <w:pPr>
              <w:pStyle w:val="Header"/>
              <w:tabs>
                <w:tab w:val="clear" w:pos="4320"/>
                <w:tab w:val="clear" w:pos="8640"/>
              </w:tabs>
              <w:rPr>
                <w:rFonts w:ascii="Arial" w:hAnsi="Arial" w:cs="Arial"/>
              </w:rPr>
            </w:pPr>
          </w:p>
          <w:p w:rsidR="00834477" w:rsidRPr="00AA5B21" w:rsidRDefault="00834477">
            <w:pPr>
              <w:pStyle w:val="Header"/>
              <w:tabs>
                <w:tab w:val="clear" w:pos="4320"/>
                <w:tab w:val="clear" w:pos="8640"/>
              </w:tabs>
              <w:rPr>
                <w:rFonts w:ascii="Arial" w:hAnsi="Arial" w:cs="Arial"/>
              </w:rPr>
            </w:pPr>
            <w:r w:rsidRPr="00AA5B21">
              <w:rPr>
                <w:rFonts w:ascii="Arial" w:hAnsi="Arial" w:cs="Arial"/>
              </w:rPr>
              <w:t xml:space="preserve">NB: 1-Net includes one free Change Request per month per device managed, NON CUMULATIVE. Change Requests must be submitted on the 1-Net Change Request Form and be signed in order for any action to be taken by 1-Net MSS. </w:t>
            </w:r>
          </w:p>
          <w:p w:rsidR="00834477" w:rsidRPr="00AA5B21" w:rsidRDefault="00834477">
            <w:pPr>
              <w:pStyle w:val="Header"/>
              <w:tabs>
                <w:tab w:val="clear" w:pos="4320"/>
                <w:tab w:val="clear" w:pos="8640"/>
              </w:tabs>
              <w:rPr>
                <w:rFonts w:ascii="Arial" w:hAnsi="Arial" w:cs="Arial"/>
              </w:rPr>
            </w:pPr>
          </w:p>
          <w:p w:rsidR="00834477" w:rsidRPr="00AA5B21" w:rsidRDefault="00834477">
            <w:pPr>
              <w:pStyle w:val="Heading2"/>
              <w:rPr>
                <w:rFonts w:ascii="Arial" w:hAnsi="Arial" w:cs="Arial"/>
                <w:sz w:val="20"/>
                <w:u w:val="single"/>
              </w:rPr>
            </w:pPr>
            <w:r w:rsidRPr="00AA5B21">
              <w:rPr>
                <w:rFonts w:ascii="Arial" w:hAnsi="Arial" w:cs="Arial"/>
                <w:sz w:val="20"/>
                <w:u w:val="single"/>
              </w:rPr>
              <w:t>Consulting Services &amp; Fees</w:t>
            </w:r>
          </w:p>
          <w:p w:rsidR="00834477" w:rsidRPr="00AA5B21" w:rsidRDefault="00834477">
            <w:pPr>
              <w:rPr>
                <w:rFonts w:ascii="Arial" w:hAnsi="Arial" w:cs="Arial"/>
              </w:rPr>
            </w:pPr>
            <w:r w:rsidRPr="00AA5B21">
              <w:rPr>
                <w:rFonts w:ascii="Arial" w:hAnsi="Arial" w:cs="Arial"/>
              </w:rPr>
              <w:t>Consulting Services &amp; Fees are charged by the hour and cover other services the Customer may require that is not covered by the above, including:</w:t>
            </w:r>
          </w:p>
          <w:p w:rsidR="00834477" w:rsidRPr="00AA5B21" w:rsidRDefault="00834477" w:rsidP="008213E7">
            <w:pPr>
              <w:numPr>
                <w:ilvl w:val="0"/>
                <w:numId w:val="7"/>
              </w:numPr>
              <w:rPr>
                <w:rFonts w:ascii="Arial" w:hAnsi="Arial" w:cs="Arial"/>
              </w:rPr>
            </w:pPr>
            <w:r w:rsidRPr="00AA5B21">
              <w:rPr>
                <w:rFonts w:ascii="Arial" w:hAnsi="Arial" w:cs="Arial"/>
              </w:rPr>
              <w:t>Firewall Policy Review</w:t>
            </w:r>
          </w:p>
          <w:p w:rsidR="00834477" w:rsidRPr="00AA5B21" w:rsidRDefault="00834477" w:rsidP="008213E7">
            <w:pPr>
              <w:numPr>
                <w:ilvl w:val="0"/>
                <w:numId w:val="7"/>
              </w:numPr>
              <w:rPr>
                <w:rFonts w:ascii="Arial" w:hAnsi="Arial" w:cs="Arial"/>
              </w:rPr>
            </w:pPr>
            <w:r w:rsidRPr="00AA5B21">
              <w:rPr>
                <w:rFonts w:ascii="Arial" w:hAnsi="Arial" w:cs="Arial"/>
              </w:rPr>
              <w:lastRenderedPageBreak/>
              <w:t>Network Review, Router &amp; Switch Modification &amp; Changes</w:t>
            </w:r>
          </w:p>
          <w:p w:rsidR="00834477" w:rsidRPr="00AA5B21" w:rsidRDefault="00834477" w:rsidP="008213E7">
            <w:pPr>
              <w:numPr>
                <w:ilvl w:val="0"/>
                <w:numId w:val="7"/>
              </w:numPr>
              <w:rPr>
                <w:rFonts w:ascii="Arial" w:hAnsi="Arial" w:cs="Arial"/>
              </w:rPr>
            </w:pPr>
            <w:r w:rsidRPr="00AA5B21">
              <w:rPr>
                <w:rFonts w:ascii="Arial" w:hAnsi="Arial" w:cs="Arial"/>
              </w:rPr>
              <w:t>Rebuilding Hardware &amp; Firewalls</w:t>
            </w:r>
          </w:p>
          <w:p w:rsidR="00834477" w:rsidRPr="00AA5B21" w:rsidRDefault="00834477" w:rsidP="008213E7">
            <w:pPr>
              <w:numPr>
                <w:ilvl w:val="0"/>
                <w:numId w:val="7"/>
              </w:numPr>
              <w:rPr>
                <w:rFonts w:ascii="Arial" w:hAnsi="Arial" w:cs="Arial"/>
              </w:rPr>
            </w:pPr>
            <w:r w:rsidRPr="00AA5B21">
              <w:rPr>
                <w:rFonts w:ascii="Arial" w:hAnsi="Arial" w:cs="Arial"/>
              </w:rPr>
              <w:t>Security Advice &amp; Assistance</w:t>
            </w:r>
          </w:p>
          <w:p w:rsidR="00834477" w:rsidRPr="00AA5B21" w:rsidRDefault="00834477">
            <w:pPr>
              <w:pStyle w:val="Header"/>
              <w:tabs>
                <w:tab w:val="clear" w:pos="4320"/>
                <w:tab w:val="clear" w:pos="8640"/>
              </w:tabs>
              <w:rPr>
                <w:rFonts w:ascii="Arial" w:hAnsi="Arial" w:cs="Arial"/>
                <w:lang w:val="en-US"/>
              </w:rPr>
            </w:pPr>
          </w:p>
        </w:tc>
      </w:tr>
      <w:tr w:rsidR="00834477" w:rsidRPr="00AA5B21">
        <w:trPr>
          <w:trHeight w:val="242"/>
        </w:trPr>
        <w:tc>
          <w:tcPr>
            <w:tcW w:w="9821" w:type="dxa"/>
            <w:shd w:val="clear" w:color="auto" w:fill="F3F3F3"/>
          </w:tcPr>
          <w:p w:rsidR="00834477" w:rsidRPr="00AA5B21" w:rsidRDefault="00834477">
            <w:pPr>
              <w:rPr>
                <w:rFonts w:ascii="Arial" w:hAnsi="Arial" w:cs="Arial"/>
                <w:b/>
              </w:rPr>
            </w:pPr>
            <w:r w:rsidRPr="00AA5B21">
              <w:rPr>
                <w:rFonts w:ascii="Arial" w:hAnsi="Arial" w:cs="Arial"/>
                <w:b/>
              </w:rPr>
              <w:lastRenderedPageBreak/>
              <w:t xml:space="preserve">Request Processed By:   </w:t>
            </w:r>
            <w:r w:rsidRPr="00AA5B21">
              <w:rPr>
                <w:rFonts w:ascii="Arial" w:hAnsi="Arial" w:cs="Arial"/>
                <w:b/>
                <w:i/>
                <w:iCs/>
              </w:rPr>
              <w:t>(To complete by 1-Net Engineer)</w:t>
            </w:r>
          </w:p>
        </w:tc>
      </w:tr>
      <w:tr w:rsidR="00834477" w:rsidRPr="00AA5B21">
        <w:trPr>
          <w:trHeight w:val="683"/>
        </w:trPr>
        <w:tc>
          <w:tcPr>
            <w:tcW w:w="9821" w:type="dxa"/>
          </w:tcPr>
          <w:p w:rsidR="00834477" w:rsidRPr="00AA5B21" w:rsidRDefault="00834477">
            <w:pPr>
              <w:ind w:left="187"/>
              <w:rPr>
                <w:rFonts w:ascii="Arial" w:hAnsi="Arial" w:cs="Arial"/>
              </w:rPr>
            </w:pP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50"/>
              <w:gridCol w:w="1530"/>
              <w:gridCol w:w="1530"/>
              <w:gridCol w:w="1350"/>
              <w:gridCol w:w="1890"/>
            </w:tblGrid>
            <w:tr w:rsidR="002B128E" w:rsidRPr="004F147D" w:rsidTr="009A0614">
              <w:trPr>
                <w:cantSplit/>
              </w:trPr>
              <w:tc>
                <w:tcPr>
                  <w:tcW w:w="1350" w:type="dxa"/>
                  <w:tcBorders>
                    <w:top w:val="single" w:sz="4" w:space="0" w:color="auto"/>
                    <w:left w:val="single" w:sz="4" w:space="0" w:color="auto"/>
                    <w:bottom w:val="single" w:sz="4" w:space="0" w:color="auto"/>
                    <w:right w:val="single" w:sz="4" w:space="0" w:color="auto"/>
                  </w:tcBorders>
                </w:tcPr>
                <w:p w:rsidR="002B128E" w:rsidRPr="004F147D" w:rsidRDefault="002B128E" w:rsidP="009A0614">
                  <w:pPr>
                    <w:spacing w:before="60" w:after="60"/>
                    <w:rPr>
                      <w:rFonts w:ascii="Arial" w:hAnsi="Arial" w:cs="Arial"/>
                    </w:rPr>
                  </w:pPr>
                  <w:r w:rsidRPr="004F147D">
                    <w:rPr>
                      <w:rFonts w:ascii="Arial" w:hAnsi="Arial" w:cs="Arial"/>
                    </w:rPr>
                    <w:t>Date Received:</w:t>
                  </w:r>
                </w:p>
              </w:tc>
              <w:sdt>
                <w:sdtPr>
                  <w:rPr>
                    <w:rFonts w:ascii="Arial" w:hAnsi="Arial" w:cs="Arial"/>
                  </w:rPr>
                  <w:id w:val="1285351957"/>
                  <w:placeholder>
                    <w:docPart w:val="AFE3D6D651014B17A40BE07396F3E6D3"/>
                  </w:placeholder>
                  <w:showingPlcHdr/>
                  <w:date>
                    <w:dateFormat w:val="M/d/yyyy"/>
                    <w:lid w:val="en-US"/>
                    <w:storeMappedDataAs w:val="dateTime"/>
                    <w:calendar w:val="gregorian"/>
                  </w:date>
                </w:sdtPr>
                <w:sdtEndPr/>
                <w:sdtContent>
                  <w:tc>
                    <w:tcPr>
                      <w:tcW w:w="1350" w:type="dxa"/>
                      <w:tcBorders>
                        <w:top w:val="single" w:sz="4" w:space="0" w:color="auto"/>
                        <w:left w:val="single" w:sz="4" w:space="0" w:color="auto"/>
                        <w:bottom w:val="single" w:sz="4" w:space="0" w:color="auto"/>
                        <w:right w:val="single" w:sz="4" w:space="0" w:color="auto"/>
                      </w:tcBorders>
                    </w:tcPr>
                    <w:p w:rsidR="002B128E" w:rsidRPr="004F147D" w:rsidRDefault="002B128E" w:rsidP="009A0614">
                      <w:pPr>
                        <w:spacing w:before="60" w:after="60"/>
                        <w:rPr>
                          <w:rFonts w:ascii="Arial" w:hAnsi="Arial" w:cs="Arial"/>
                        </w:rPr>
                      </w:pPr>
                      <w:r>
                        <w:rPr>
                          <w:rFonts w:ascii="Arial" w:hAnsi="Arial" w:cs="Arial"/>
                        </w:rPr>
                        <w:t>Select date</w:t>
                      </w:r>
                    </w:p>
                  </w:tc>
                </w:sdtContent>
              </w:sdt>
              <w:tc>
                <w:tcPr>
                  <w:tcW w:w="1530" w:type="dxa"/>
                  <w:tcBorders>
                    <w:top w:val="single" w:sz="4" w:space="0" w:color="auto"/>
                    <w:left w:val="single" w:sz="4" w:space="0" w:color="auto"/>
                    <w:bottom w:val="single" w:sz="4" w:space="0" w:color="auto"/>
                    <w:right w:val="single" w:sz="4" w:space="0" w:color="auto"/>
                  </w:tcBorders>
                </w:tcPr>
                <w:p w:rsidR="002B128E" w:rsidRPr="004F147D" w:rsidRDefault="002B128E" w:rsidP="009A0614">
                  <w:pPr>
                    <w:spacing w:before="60" w:after="60"/>
                    <w:rPr>
                      <w:rFonts w:ascii="Arial" w:hAnsi="Arial" w:cs="Arial"/>
                    </w:rPr>
                  </w:pPr>
                  <w:r w:rsidRPr="004F147D">
                    <w:rPr>
                      <w:rFonts w:ascii="Arial" w:hAnsi="Arial" w:cs="Arial"/>
                    </w:rPr>
                    <w:t>Date Completed:</w:t>
                  </w:r>
                </w:p>
              </w:tc>
              <w:sdt>
                <w:sdtPr>
                  <w:rPr>
                    <w:rFonts w:ascii="Arial" w:hAnsi="Arial" w:cs="Arial"/>
                  </w:rPr>
                  <w:id w:val="1285351958"/>
                  <w:placeholder>
                    <w:docPart w:val="799208ECDEAB4A0EA50042783A6DE16A"/>
                  </w:placeholde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tcPr>
                    <w:p w:rsidR="002B128E" w:rsidRPr="004F147D" w:rsidRDefault="002B128E" w:rsidP="009A0614">
                      <w:pPr>
                        <w:spacing w:before="60" w:after="60"/>
                        <w:rPr>
                          <w:rFonts w:ascii="Arial" w:hAnsi="Arial" w:cs="Arial"/>
                        </w:rPr>
                      </w:pPr>
                      <w:r w:rsidRPr="009468CE">
                        <w:rPr>
                          <w:rFonts w:ascii="Arial" w:hAnsi="Arial" w:cs="Arial"/>
                        </w:rPr>
                        <w:t>Select date</w:t>
                      </w:r>
                    </w:p>
                  </w:tc>
                </w:sdtContent>
              </w:sdt>
              <w:tc>
                <w:tcPr>
                  <w:tcW w:w="1350" w:type="dxa"/>
                  <w:tcBorders>
                    <w:top w:val="single" w:sz="4" w:space="0" w:color="auto"/>
                    <w:left w:val="single" w:sz="4" w:space="0" w:color="auto"/>
                    <w:bottom w:val="single" w:sz="4" w:space="0" w:color="auto"/>
                    <w:right w:val="single" w:sz="4" w:space="0" w:color="auto"/>
                  </w:tcBorders>
                </w:tcPr>
                <w:p w:rsidR="002B128E" w:rsidRPr="004F147D" w:rsidRDefault="002B128E" w:rsidP="009A0614">
                  <w:pPr>
                    <w:spacing w:before="60" w:after="60"/>
                    <w:jc w:val="center"/>
                    <w:rPr>
                      <w:rFonts w:ascii="Arial" w:hAnsi="Arial" w:cs="Arial"/>
                    </w:rPr>
                  </w:pPr>
                  <w:r w:rsidRPr="004F147D">
                    <w:rPr>
                      <w:rFonts w:ascii="Arial" w:hAnsi="Arial" w:cs="Arial"/>
                    </w:rPr>
                    <w:t>Completed By:</w:t>
                  </w:r>
                </w:p>
              </w:tc>
              <w:tc>
                <w:tcPr>
                  <w:tcW w:w="1890" w:type="dxa"/>
                  <w:tcBorders>
                    <w:top w:val="single" w:sz="4" w:space="0" w:color="auto"/>
                    <w:left w:val="single" w:sz="4" w:space="0" w:color="auto"/>
                    <w:bottom w:val="single" w:sz="4" w:space="0" w:color="auto"/>
                    <w:right w:val="single" w:sz="4" w:space="0" w:color="auto"/>
                  </w:tcBorders>
                </w:tcPr>
                <w:p w:rsidR="002B128E" w:rsidRPr="004F147D" w:rsidRDefault="002B128E" w:rsidP="009A0614">
                  <w:pPr>
                    <w:spacing w:before="60" w:after="60"/>
                    <w:rPr>
                      <w:rFonts w:ascii="Arial" w:hAnsi="Arial" w:cs="Arial"/>
                    </w:rPr>
                  </w:pPr>
                  <w:r w:rsidRPr="004F147D">
                    <w:rPr>
                      <w:rFonts w:ascii="Arial" w:hAnsi="Arial" w:cs="Arial"/>
                      <w:bCs/>
                    </w:rPr>
                    <w:fldChar w:fldCharType="begin">
                      <w:ffData>
                        <w:name w:val="Text10"/>
                        <w:enabled/>
                        <w:calcOnExit w:val="0"/>
                        <w:textInput/>
                      </w:ffData>
                    </w:fldChar>
                  </w:r>
                  <w:r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rPr>
                    <w:fldChar w:fldCharType="end"/>
                  </w:r>
                </w:p>
              </w:tc>
            </w:tr>
          </w:tbl>
          <w:p w:rsidR="00834477" w:rsidRPr="00AA5B21" w:rsidRDefault="00834477">
            <w:pPr>
              <w:ind w:left="187"/>
              <w:rPr>
                <w:rFonts w:ascii="Arial" w:hAnsi="Arial" w:cs="Arial"/>
                <w:bCs/>
              </w:rPr>
            </w:pPr>
            <w:r w:rsidRPr="00AA5B21">
              <w:rPr>
                <w:rFonts w:ascii="Arial" w:hAnsi="Arial" w:cs="Arial"/>
              </w:rPr>
              <w:t xml:space="preserve">      </w:t>
            </w:r>
          </w:p>
        </w:tc>
      </w:tr>
      <w:tr w:rsidR="00834477" w:rsidRPr="00AA5B21">
        <w:trPr>
          <w:trHeight w:val="332"/>
        </w:trPr>
        <w:tc>
          <w:tcPr>
            <w:tcW w:w="9821" w:type="dxa"/>
            <w:shd w:val="clear" w:color="auto" w:fill="F3F3F3"/>
          </w:tcPr>
          <w:p w:rsidR="00834477" w:rsidRPr="00AA5B21" w:rsidRDefault="00834477">
            <w:pPr>
              <w:rPr>
                <w:rFonts w:ascii="Arial" w:hAnsi="Arial" w:cs="Arial"/>
                <w:b/>
                <w:bCs/>
              </w:rPr>
            </w:pPr>
            <w:r w:rsidRPr="00AA5B21">
              <w:rPr>
                <w:rFonts w:ascii="Arial" w:hAnsi="Arial" w:cs="Arial"/>
                <w:b/>
                <w:bCs/>
              </w:rPr>
              <w:t xml:space="preserve">Service Acceptance By:   </w:t>
            </w:r>
            <w:r w:rsidRPr="00AA5B21">
              <w:rPr>
                <w:rFonts w:ascii="Arial" w:hAnsi="Arial" w:cs="Arial"/>
                <w:b/>
                <w:bCs/>
                <w:i/>
                <w:iCs/>
              </w:rPr>
              <w:t>(To complete by customer upon commissioning)</w:t>
            </w:r>
          </w:p>
        </w:tc>
      </w:tr>
      <w:tr w:rsidR="00834477" w:rsidRPr="00AA5B21">
        <w:trPr>
          <w:trHeight w:val="683"/>
        </w:trPr>
        <w:tc>
          <w:tcPr>
            <w:tcW w:w="9821" w:type="dxa"/>
          </w:tcPr>
          <w:p w:rsidR="002B128E" w:rsidRPr="004F147D" w:rsidRDefault="002B128E" w:rsidP="002B128E">
            <w:pPr>
              <w:ind w:left="187"/>
              <w:rPr>
                <w:rFonts w:ascii="Arial" w:hAnsi="Arial" w:cs="Arial"/>
              </w:rPr>
            </w:pPr>
          </w:p>
          <w:p w:rsidR="002B128E" w:rsidRPr="004F147D" w:rsidRDefault="002B128E" w:rsidP="002B128E">
            <w:pPr>
              <w:ind w:left="187"/>
              <w:rPr>
                <w:rFonts w:ascii="Arial" w:hAnsi="Arial" w:cs="Arial"/>
              </w:rPr>
            </w:pPr>
          </w:p>
          <w:p w:rsidR="002B128E" w:rsidRPr="004F147D" w:rsidRDefault="002B128E" w:rsidP="002B128E">
            <w:pPr>
              <w:ind w:left="187"/>
              <w:rPr>
                <w:rFonts w:ascii="Arial" w:hAnsi="Arial" w:cs="Arial"/>
              </w:rPr>
            </w:pPr>
            <w:r w:rsidRPr="004F147D">
              <w:rPr>
                <w:rFonts w:ascii="Arial" w:hAnsi="Arial" w:cs="Arial"/>
                <w:bCs/>
              </w:rPr>
              <w:fldChar w:fldCharType="begin">
                <w:ffData>
                  <w:name w:val="Text10"/>
                  <w:enabled/>
                  <w:calcOnExit w:val="0"/>
                  <w:textInput/>
                </w:ffData>
              </w:fldChar>
            </w:r>
            <w:r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rPr>
              <w:fldChar w:fldCharType="end"/>
            </w:r>
          </w:p>
          <w:p w:rsidR="002B128E" w:rsidRPr="004F147D" w:rsidRDefault="002B128E" w:rsidP="002B128E">
            <w:pPr>
              <w:ind w:left="187"/>
              <w:rPr>
                <w:rFonts w:ascii="Arial" w:hAnsi="Arial" w:cs="Arial"/>
              </w:rPr>
            </w:pPr>
            <w:r w:rsidRPr="004F147D">
              <w:rPr>
                <w:rFonts w:ascii="Arial" w:hAnsi="Arial" w:cs="Arial"/>
              </w:rPr>
              <w:t xml:space="preserve">_________________________                                              </w:t>
            </w:r>
            <w:r>
              <w:rPr>
                <w:rFonts w:ascii="Arial" w:hAnsi="Arial" w:cs="Arial"/>
              </w:rPr>
              <w:t xml:space="preserve">Date: </w:t>
            </w:r>
            <w:r w:rsidRPr="004F147D">
              <w:rPr>
                <w:rFonts w:ascii="Arial" w:hAnsi="Arial" w:cs="Arial"/>
              </w:rPr>
              <w:t xml:space="preserve">  </w:t>
            </w:r>
            <w:sdt>
              <w:sdtPr>
                <w:rPr>
                  <w:rFonts w:ascii="Arial" w:hAnsi="Arial" w:cs="Arial"/>
                </w:rPr>
                <w:id w:val="1285351962"/>
                <w:placeholder>
                  <w:docPart w:val="0DC294CDCF80409EB9C77259B3522F8F"/>
                </w:placeholder>
                <w:showingPlcHdr/>
                <w:date>
                  <w:dateFormat w:val="M/d/yyyy"/>
                  <w:lid w:val="en-US"/>
                  <w:storeMappedDataAs w:val="dateTime"/>
                  <w:calendar w:val="gregorian"/>
                </w:date>
              </w:sdtPr>
              <w:sdtEndPr/>
              <w:sdtContent>
                <w:r>
                  <w:rPr>
                    <w:rFonts w:ascii="Arial" w:hAnsi="Arial" w:cs="Arial"/>
                  </w:rPr>
                  <w:t>Select date</w:t>
                </w:r>
              </w:sdtContent>
            </w:sdt>
          </w:p>
          <w:p w:rsidR="00834477" w:rsidRPr="00AA5B21" w:rsidRDefault="002B128E" w:rsidP="002B128E">
            <w:pPr>
              <w:ind w:left="187"/>
              <w:rPr>
                <w:rFonts w:ascii="Arial" w:hAnsi="Arial" w:cs="Arial"/>
                <w:bCs/>
              </w:rPr>
            </w:pPr>
            <w:r w:rsidRPr="004F147D">
              <w:rPr>
                <w:rFonts w:ascii="Arial" w:hAnsi="Arial" w:cs="Arial"/>
              </w:rPr>
              <w:t xml:space="preserve">Authorized Name &amp; Signature    </w:t>
            </w:r>
            <w:r>
              <w:rPr>
                <w:rFonts w:ascii="Arial" w:hAnsi="Arial" w:cs="Arial"/>
              </w:rPr>
              <w:t xml:space="preserve">  </w:t>
            </w:r>
            <w:r w:rsidRPr="004F147D">
              <w:rPr>
                <w:rFonts w:ascii="Arial" w:hAnsi="Arial" w:cs="Arial"/>
              </w:rPr>
              <w:t xml:space="preserve">      </w:t>
            </w:r>
          </w:p>
        </w:tc>
      </w:tr>
    </w:tbl>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rPr>
          <w:rFonts w:ascii="Arial" w:hAnsi="Arial" w:cs="Arial"/>
          <w:lang w:val="en-US"/>
        </w:rPr>
      </w:pPr>
    </w:p>
    <w:p w:rsidR="00834477" w:rsidRPr="00AA5B21" w:rsidRDefault="00834477">
      <w:pPr>
        <w:pStyle w:val="Header"/>
        <w:tabs>
          <w:tab w:val="clear" w:pos="4320"/>
          <w:tab w:val="clear" w:pos="8640"/>
        </w:tabs>
        <w:rPr>
          <w:rFonts w:ascii="Arial" w:hAnsi="Arial" w:cs="Arial"/>
          <w:lang w:val="en-US"/>
        </w:rPr>
      </w:pPr>
    </w:p>
    <w:sectPr w:rsidR="00834477" w:rsidRPr="00AA5B21" w:rsidSect="00500DF8">
      <w:headerReference w:type="default" r:id="rId7"/>
      <w:footerReference w:type="default" r:id="rId8"/>
      <w:pgSz w:w="11909" w:h="16834" w:code="9"/>
      <w:pgMar w:top="1440" w:right="1008"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C3" w:rsidRDefault="00604FC3">
      <w:r>
        <w:separator/>
      </w:r>
    </w:p>
  </w:endnote>
  <w:endnote w:type="continuationSeparator" w:id="0">
    <w:p w:rsidR="00604FC3" w:rsidRDefault="006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21" w:rsidRPr="004D6CE4" w:rsidRDefault="00AA5B21" w:rsidP="00AA5B21">
    <w:pPr>
      <w:pStyle w:val="Footer"/>
      <w:tabs>
        <w:tab w:val="clear" w:pos="8640"/>
      </w:tabs>
      <w:rPr>
        <w:rFonts w:ascii="Arial" w:hAnsi="Arial" w:cs="Arial"/>
        <w:sz w:val="16"/>
      </w:rPr>
    </w:pPr>
    <w:r w:rsidRPr="004D6CE4">
      <w:rPr>
        <w:rFonts w:ascii="Arial" w:hAnsi="Arial" w:cs="Arial"/>
        <w:sz w:val="16"/>
      </w:rPr>
      <w:t>Office Address: 1-Net Singapore Pte Ltd, 750E Chai Chee Road #05-03 Technopark@Chai Chee, Singapore 469005</w:t>
    </w:r>
  </w:p>
  <w:p w:rsidR="00AA5B21" w:rsidRPr="004D6CE4" w:rsidRDefault="00AA5B21" w:rsidP="00AA5B21">
    <w:pPr>
      <w:pStyle w:val="Footer"/>
      <w:tabs>
        <w:tab w:val="clear" w:pos="8640"/>
      </w:tabs>
      <w:rPr>
        <w:rFonts w:ascii="Arial" w:hAnsi="Arial" w:cs="Arial"/>
        <w:sz w:val="16"/>
      </w:rPr>
    </w:pPr>
    <w:r w:rsidRPr="004D6CE4">
      <w:rPr>
        <w:rFonts w:ascii="Arial" w:hAnsi="Arial" w:cs="Arial"/>
        <w:sz w:val="16"/>
      </w:rPr>
      <w:t>Main Line: (65) 6244 7888   Fax: (65) 6244 7877/6244 7825</w:t>
    </w:r>
  </w:p>
  <w:p w:rsidR="006E405E" w:rsidRPr="00AA5B21" w:rsidRDefault="00AA5B21" w:rsidP="00AA5B21">
    <w:pPr>
      <w:pStyle w:val="Footer"/>
      <w:tabs>
        <w:tab w:val="clear" w:pos="8640"/>
      </w:tabs>
      <w:jc w:val="center"/>
      <w:rPr>
        <w:rFonts w:ascii="Arial" w:hAnsi="Arial" w:cs="Arial"/>
        <w:b/>
      </w:rPr>
    </w:pPr>
    <w:r>
      <w:rPr>
        <w:rFonts w:ascii="Arial" w:hAnsi="Arial" w:cs="Arial"/>
        <w:b/>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C3" w:rsidRDefault="00604FC3">
      <w:r>
        <w:separator/>
      </w:r>
    </w:p>
  </w:footnote>
  <w:footnote w:type="continuationSeparator" w:id="0">
    <w:p w:rsidR="00604FC3" w:rsidRDefault="0060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gridCol w:w="3600"/>
    </w:tblGrid>
    <w:tr w:rsidR="00A52FB9" w:rsidTr="009E7077">
      <w:trPr>
        <w:cantSplit/>
        <w:trHeight w:val="350"/>
      </w:trPr>
      <w:tc>
        <w:tcPr>
          <w:tcW w:w="2340" w:type="dxa"/>
          <w:vMerge w:val="restart"/>
          <w:tcBorders>
            <w:top w:val="nil"/>
            <w:left w:val="nil"/>
            <w:bottom w:val="nil"/>
            <w:right w:val="single" w:sz="4" w:space="0" w:color="auto"/>
          </w:tcBorders>
        </w:tcPr>
        <w:p w:rsidR="00A52FB9" w:rsidRDefault="00A52FB9" w:rsidP="009E7077">
          <w:pPr>
            <w:pStyle w:val="Header"/>
            <w:pBdr>
              <w:right w:val="single" w:sz="4" w:space="4" w:color="auto"/>
            </w:pBdr>
            <w:tabs>
              <w:tab w:val="right" w:pos="8550"/>
            </w:tabs>
            <w:ind w:right="-180"/>
            <w:rPr>
              <w:rFonts w:ascii="Arial" w:hAnsi="Arial"/>
              <w:caps/>
              <w:sz w:val="16"/>
            </w:rPr>
          </w:pPr>
        </w:p>
        <w:p w:rsidR="00A52FB9" w:rsidRDefault="00213813" w:rsidP="009E7077">
          <w:pPr>
            <w:pStyle w:val="Header"/>
            <w:pBdr>
              <w:right w:val="single" w:sz="4" w:space="4" w:color="auto"/>
            </w:pBdr>
            <w:tabs>
              <w:tab w:val="right" w:pos="8550"/>
            </w:tabs>
            <w:ind w:right="-180"/>
            <w:rPr>
              <w:rFonts w:ascii="Arial" w:hAnsi="Arial"/>
              <w:caps/>
              <w:sz w:val="16"/>
            </w:rPr>
          </w:pPr>
          <w:r>
            <w:rPr>
              <w:noProof/>
              <w:lang w:val="en-SG" w:eastAsia="en-SG"/>
            </w:rPr>
            <w:drawing>
              <wp:anchor distT="0" distB="0" distL="114300" distR="114300" simplePos="0" relativeHeight="251657728" behindDoc="0" locked="0" layoutInCell="1" allowOverlap="1">
                <wp:simplePos x="0" y="0"/>
                <wp:positionH relativeFrom="column">
                  <wp:posOffset>111014</wp:posOffset>
                </wp:positionH>
                <wp:positionV relativeFrom="paragraph">
                  <wp:posOffset>5398</wp:posOffset>
                </wp:positionV>
                <wp:extent cx="955262"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Net&amp;Desc_FullGradientColour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5262" cy="609600"/>
                        </a:xfrm>
                        <a:prstGeom prst="rect">
                          <a:avLst/>
                        </a:prstGeom>
                        <a:noFill/>
                        <a:ln w="9525">
                          <a:noFill/>
                          <a:miter lim="800000"/>
                          <a:headEnd/>
                          <a:tailEnd/>
                        </a:ln>
                      </pic:spPr>
                    </pic:pic>
                  </a:graphicData>
                </a:graphic>
                <wp14:sizeRelH relativeFrom="margin">
                  <wp14:pctWidth>0</wp14:pctWidth>
                </wp14:sizeRelH>
              </wp:anchor>
            </w:drawing>
          </w:r>
        </w:p>
        <w:p w:rsidR="00A52FB9" w:rsidRDefault="00A52FB9" w:rsidP="009E7077">
          <w:pPr>
            <w:pStyle w:val="Header"/>
            <w:pBdr>
              <w:right w:val="single" w:sz="4" w:space="4" w:color="auto"/>
            </w:pBdr>
            <w:tabs>
              <w:tab w:val="right" w:pos="8550"/>
            </w:tabs>
            <w:ind w:right="-180"/>
            <w:rPr>
              <w:rFonts w:ascii="Arial" w:hAnsi="Arial"/>
              <w:caps/>
              <w:sz w:val="16"/>
            </w:rPr>
          </w:pPr>
          <w:r>
            <w:rPr>
              <w:rFonts w:ascii="Arial" w:hAnsi="Arial"/>
              <w:caps/>
              <w:snapToGrid w:val="0"/>
              <w:sz w:val="16"/>
            </w:rPr>
            <w:t xml:space="preserve"> </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A52FB9" w:rsidRDefault="00A52FB9" w:rsidP="00A52FB9">
          <w:pPr>
            <w:pStyle w:val="Header"/>
            <w:tabs>
              <w:tab w:val="clear" w:pos="8640"/>
              <w:tab w:val="right" w:pos="8550"/>
            </w:tabs>
            <w:ind w:right="-180"/>
            <w:jc w:val="center"/>
            <w:rPr>
              <w:rFonts w:ascii="Arial" w:hAnsi="Arial"/>
              <w:b/>
              <w:caps/>
              <w:sz w:val="22"/>
              <w:szCs w:val="22"/>
            </w:rPr>
          </w:pPr>
          <w:r>
            <w:rPr>
              <w:rFonts w:ascii="Arial" w:hAnsi="Arial"/>
              <w:b/>
              <w:caps/>
              <w:sz w:val="22"/>
              <w:szCs w:val="22"/>
            </w:rPr>
            <w:t>service request form</w:t>
          </w:r>
        </w:p>
        <w:p w:rsidR="00A52FB9" w:rsidRDefault="00A52FB9" w:rsidP="00A52FB9">
          <w:pPr>
            <w:pStyle w:val="Header"/>
            <w:tabs>
              <w:tab w:val="clear" w:pos="8640"/>
              <w:tab w:val="right" w:pos="8550"/>
            </w:tabs>
            <w:ind w:right="-180"/>
            <w:jc w:val="center"/>
            <w:rPr>
              <w:rFonts w:ascii="Arial" w:hAnsi="Arial"/>
              <w:b/>
              <w:caps/>
              <w:sz w:val="22"/>
              <w:szCs w:val="22"/>
            </w:rPr>
          </w:pPr>
        </w:p>
        <w:p w:rsidR="00A52FB9" w:rsidRDefault="00A52FB9" w:rsidP="00A52FB9">
          <w:pPr>
            <w:jc w:val="center"/>
            <w:rPr>
              <w:rFonts w:ascii="Arial" w:hAnsi="Arial" w:cs="Arial"/>
              <w:iCs/>
            </w:rPr>
          </w:pPr>
          <w:r>
            <w:rPr>
              <w:rStyle w:val="Emphasis"/>
              <w:rFonts w:ascii="Arial" w:hAnsi="Arial" w:cs="Arial"/>
              <w:i w:val="0"/>
            </w:rPr>
            <w:t>Managed Security Service - Premier</w:t>
          </w:r>
        </w:p>
      </w:tc>
      <w:tc>
        <w:tcPr>
          <w:tcW w:w="3600" w:type="dxa"/>
          <w:tcBorders>
            <w:top w:val="single" w:sz="4" w:space="0" w:color="auto"/>
            <w:left w:val="single" w:sz="4" w:space="0" w:color="auto"/>
            <w:bottom w:val="single" w:sz="4" w:space="0" w:color="auto"/>
            <w:right w:val="single" w:sz="4" w:space="0" w:color="auto"/>
          </w:tcBorders>
          <w:vAlign w:val="center"/>
          <w:hideMark/>
        </w:tcPr>
        <w:p w:rsidR="00A52FB9" w:rsidRPr="002023FB" w:rsidRDefault="00A52FB9" w:rsidP="009E7077">
          <w:pPr>
            <w:pStyle w:val="Header"/>
            <w:tabs>
              <w:tab w:val="right" w:pos="8550"/>
            </w:tabs>
            <w:ind w:right="-180"/>
            <w:rPr>
              <w:rFonts w:ascii="Arial" w:hAnsi="Arial"/>
              <w:caps/>
              <w:sz w:val="16"/>
            </w:rPr>
          </w:pPr>
          <w:r>
            <w:rPr>
              <w:rFonts w:ascii="Arial" w:hAnsi="Arial"/>
              <w:caps/>
              <w:sz w:val="16"/>
            </w:rPr>
            <w:t>Form No: QP06-14</w:t>
          </w:r>
        </w:p>
      </w:tc>
    </w:tr>
    <w:tr w:rsidR="00A52FB9" w:rsidTr="009E7077">
      <w:trPr>
        <w:cantSplit/>
        <w:trHeight w:val="359"/>
      </w:trPr>
      <w:tc>
        <w:tcPr>
          <w:tcW w:w="2340" w:type="dxa"/>
          <w:vMerge/>
          <w:tcBorders>
            <w:top w:val="nil"/>
            <w:left w:val="nil"/>
            <w:bottom w:val="nil"/>
            <w:right w:val="single" w:sz="4" w:space="0" w:color="auto"/>
          </w:tcBorders>
          <w:vAlign w:val="center"/>
          <w:hideMark/>
        </w:tcPr>
        <w:p w:rsidR="00A52FB9" w:rsidRDefault="00A52FB9" w:rsidP="009E7077">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A52FB9" w:rsidRDefault="00A52FB9" w:rsidP="009E7077">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52FB9" w:rsidRPr="002023FB" w:rsidRDefault="006C6A22" w:rsidP="009E7077">
          <w:pPr>
            <w:pStyle w:val="Header"/>
            <w:tabs>
              <w:tab w:val="right" w:pos="8550"/>
            </w:tabs>
            <w:ind w:right="-180"/>
            <w:rPr>
              <w:rFonts w:ascii="Arial" w:hAnsi="Arial"/>
              <w:caps/>
              <w:sz w:val="16"/>
            </w:rPr>
          </w:pPr>
          <w:r>
            <w:rPr>
              <w:rFonts w:ascii="Arial" w:hAnsi="Arial"/>
              <w:caps/>
              <w:sz w:val="16"/>
            </w:rPr>
            <w:t>Version: V2.4</w:t>
          </w:r>
        </w:p>
      </w:tc>
    </w:tr>
    <w:tr w:rsidR="00A52FB9" w:rsidTr="009E7077">
      <w:trPr>
        <w:cantSplit/>
        <w:trHeight w:val="359"/>
      </w:trPr>
      <w:tc>
        <w:tcPr>
          <w:tcW w:w="2340" w:type="dxa"/>
          <w:vMerge/>
          <w:tcBorders>
            <w:top w:val="nil"/>
            <w:left w:val="nil"/>
            <w:bottom w:val="nil"/>
            <w:right w:val="single" w:sz="4" w:space="0" w:color="auto"/>
          </w:tcBorders>
          <w:vAlign w:val="center"/>
          <w:hideMark/>
        </w:tcPr>
        <w:p w:rsidR="00A52FB9" w:rsidRDefault="00A52FB9" w:rsidP="009E7077">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A52FB9" w:rsidRDefault="00A52FB9" w:rsidP="009E7077">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52FB9" w:rsidRPr="002023FB" w:rsidRDefault="00A52FB9" w:rsidP="006C6A22">
          <w:pPr>
            <w:pStyle w:val="Header"/>
            <w:tabs>
              <w:tab w:val="right" w:pos="8550"/>
            </w:tabs>
            <w:ind w:right="-180"/>
            <w:rPr>
              <w:rFonts w:ascii="Arial" w:hAnsi="Arial"/>
              <w:caps/>
              <w:sz w:val="16"/>
            </w:rPr>
          </w:pPr>
          <w:r w:rsidRPr="002023FB">
            <w:rPr>
              <w:rFonts w:ascii="Arial" w:hAnsi="Arial"/>
              <w:caps/>
              <w:sz w:val="16"/>
            </w:rPr>
            <w:t xml:space="preserve">Effective Date: </w:t>
          </w:r>
          <w:r w:rsidR="0018524E">
            <w:rPr>
              <w:rFonts w:ascii="Arial" w:hAnsi="Arial"/>
              <w:caps/>
              <w:snapToGrid w:val="0"/>
              <w:sz w:val="16"/>
            </w:rPr>
            <w:t>1</w:t>
          </w:r>
          <w:r w:rsidR="006C6A22">
            <w:rPr>
              <w:rFonts w:ascii="Arial" w:hAnsi="Arial"/>
              <w:caps/>
              <w:snapToGrid w:val="0"/>
              <w:sz w:val="16"/>
            </w:rPr>
            <w:t xml:space="preserve"> january 2016</w:t>
          </w:r>
          <w:r w:rsidRPr="002023FB">
            <w:rPr>
              <w:rFonts w:ascii="Arial" w:hAnsi="Arial"/>
              <w:caps/>
              <w:sz w:val="16"/>
            </w:rPr>
            <w:t xml:space="preserve"> </w:t>
          </w:r>
        </w:p>
      </w:tc>
    </w:tr>
    <w:tr w:rsidR="00A52FB9" w:rsidTr="009E7077">
      <w:trPr>
        <w:cantSplit/>
        <w:trHeight w:val="360"/>
      </w:trPr>
      <w:tc>
        <w:tcPr>
          <w:tcW w:w="2340" w:type="dxa"/>
          <w:vMerge/>
          <w:tcBorders>
            <w:top w:val="nil"/>
            <w:left w:val="nil"/>
            <w:bottom w:val="nil"/>
            <w:right w:val="single" w:sz="4" w:space="0" w:color="auto"/>
          </w:tcBorders>
          <w:vAlign w:val="center"/>
          <w:hideMark/>
        </w:tcPr>
        <w:p w:rsidR="00A52FB9" w:rsidRDefault="00A52FB9" w:rsidP="009E7077">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A52FB9" w:rsidRDefault="00A52FB9" w:rsidP="009E7077">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A52FB9" w:rsidRPr="002023FB" w:rsidRDefault="00A52FB9" w:rsidP="009E7077">
          <w:pPr>
            <w:pStyle w:val="Header"/>
            <w:tabs>
              <w:tab w:val="right" w:pos="8550"/>
            </w:tabs>
            <w:ind w:right="-180"/>
            <w:rPr>
              <w:rFonts w:ascii="Arial" w:hAnsi="Arial"/>
              <w:caps/>
              <w:sz w:val="16"/>
            </w:rPr>
          </w:pPr>
          <w:r w:rsidRPr="002023FB">
            <w:rPr>
              <w:rFonts w:ascii="Arial" w:hAnsi="Arial"/>
              <w:caps/>
              <w:sz w:val="16"/>
            </w:rPr>
            <w:t>Page :</w:t>
          </w:r>
          <w:r w:rsidR="00500DF8" w:rsidRPr="002023FB">
            <w:rPr>
              <w:rStyle w:val="PageNumber"/>
              <w:rFonts w:ascii="Arial" w:hAnsi="Arial"/>
              <w:caps/>
              <w:sz w:val="16"/>
            </w:rPr>
            <w:fldChar w:fldCharType="begin"/>
          </w:r>
          <w:r w:rsidRPr="002023FB">
            <w:rPr>
              <w:rStyle w:val="PageNumber"/>
              <w:rFonts w:ascii="Arial" w:hAnsi="Arial"/>
              <w:caps/>
              <w:sz w:val="16"/>
            </w:rPr>
            <w:instrText xml:space="preserve">page </w:instrText>
          </w:r>
          <w:r w:rsidR="00500DF8" w:rsidRPr="002023FB">
            <w:rPr>
              <w:rStyle w:val="PageNumber"/>
              <w:rFonts w:ascii="Arial" w:hAnsi="Arial"/>
              <w:caps/>
              <w:sz w:val="16"/>
            </w:rPr>
            <w:fldChar w:fldCharType="separate"/>
          </w:r>
          <w:r w:rsidR="0018524E">
            <w:rPr>
              <w:rStyle w:val="PageNumber"/>
              <w:rFonts w:ascii="Arial" w:hAnsi="Arial"/>
              <w:caps/>
              <w:noProof/>
              <w:sz w:val="16"/>
            </w:rPr>
            <w:t>1</w:t>
          </w:r>
          <w:r w:rsidR="00500DF8" w:rsidRPr="002023FB">
            <w:rPr>
              <w:rStyle w:val="PageNumber"/>
              <w:rFonts w:ascii="Arial" w:hAnsi="Arial"/>
              <w:caps/>
              <w:sz w:val="16"/>
            </w:rPr>
            <w:fldChar w:fldCharType="end"/>
          </w:r>
          <w:r w:rsidRPr="002023FB">
            <w:rPr>
              <w:rFonts w:ascii="Arial" w:hAnsi="Arial"/>
              <w:caps/>
              <w:sz w:val="16"/>
            </w:rPr>
            <w:t xml:space="preserve"> of </w:t>
          </w:r>
          <w:r w:rsidR="00500DF8" w:rsidRPr="002023FB">
            <w:rPr>
              <w:rStyle w:val="PageNumber"/>
              <w:rFonts w:ascii="Arial" w:hAnsi="Arial"/>
              <w:caps/>
              <w:sz w:val="16"/>
            </w:rPr>
            <w:fldChar w:fldCharType="begin"/>
          </w:r>
          <w:r w:rsidRPr="002023FB">
            <w:rPr>
              <w:rStyle w:val="PageNumber"/>
              <w:rFonts w:ascii="Arial" w:hAnsi="Arial"/>
              <w:caps/>
              <w:sz w:val="16"/>
            </w:rPr>
            <w:instrText xml:space="preserve"> NUMPAGES </w:instrText>
          </w:r>
          <w:r w:rsidR="00500DF8" w:rsidRPr="002023FB">
            <w:rPr>
              <w:rStyle w:val="PageNumber"/>
              <w:rFonts w:ascii="Arial" w:hAnsi="Arial"/>
              <w:caps/>
              <w:sz w:val="16"/>
            </w:rPr>
            <w:fldChar w:fldCharType="separate"/>
          </w:r>
          <w:r w:rsidR="0018524E">
            <w:rPr>
              <w:rStyle w:val="PageNumber"/>
              <w:rFonts w:ascii="Arial" w:hAnsi="Arial"/>
              <w:caps/>
              <w:noProof/>
              <w:sz w:val="16"/>
            </w:rPr>
            <w:t>4</w:t>
          </w:r>
          <w:r w:rsidR="00500DF8" w:rsidRPr="002023FB">
            <w:rPr>
              <w:rStyle w:val="PageNumber"/>
              <w:rFonts w:ascii="Arial" w:hAnsi="Arial"/>
              <w:caps/>
              <w:sz w:val="16"/>
            </w:rPr>
            <w:fldChar w:fldCharType="end"/>
          </w:r>
          <w:r w:rsidRPr="002023FB">
            <w:rPr>
              <w:rFonts w:ascii="Arial" w:hAnsi="Arial"/>
              <w:caps/>
              <w:snapToGrid w:val="0"/>
              <w:sz w:val="16"/>
            </w:rPr>
            <w:t xml:space="preserve">   </w:t>
          </w:r>
        </w:p>
      </w:tc>
    </w:tr>
  </w:tbl>
  <w:p w:rsidR="00A52FB9" w:rsidRDefault="00A52FB9" w:rsidP="009F53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E2"/>
    <w:multiLevelType w:val="multilevel"/>
    <w:tmpl w:val="83304E60"/>
    <w:lvl w:ilvl="0">
      <w:start w:val="1"/>
      <w:numFmt w:val="bullet"/>
      <w:pStyle w:val="BULLET"/>
      <w:lvlText w:val=""/>
      <w:lvlJc w:val="left"/>
      <w:pPr>
        <w:tabs>
          <w:tab w:val="num" w:pos="717"/>
        </w:tabs>
        <w:ind w:left="71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EB3E1D"/>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76C1AC7"/>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555C65D4"/>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62466D08"/>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77856DB0"/>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7E566F13"/>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EpmyT9H2if5LNPZqa+XKf7qpDyrUGBW13o9l2QSb3wP9t4l4o8EpHlUpH/zqITucmYQy/oP/gipmc4ptJSG8rw==" w:salt="QxKF3Dd+Ou/Y/pBxkkiqM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13E7"/>
    <w:rsid w:val="0018524E"/>
    <w:rsid w:val="00213813"/>
    <w:rsid w:val="002B128E"/>
    <w:rsid w:val="00387746"/>
    <w:rsid w:val="00500DF8"/>
    <w:rsid w:val="00604FC3"/>
    <w:rsid w:val="006C6A22"/>
    <w:rsid w:val="006E405E"/>
    <w:rsid w:val="007019B1"/>
    <w:rsid w:val="00780649"/>
    <w:rsid w:val="007E6979"/>
    <w:rsid w:val="008213E7"/>
    <w:rsid w:val="0082297F"/>
    <w:rsid w:val="008334BC"/>
    <w:rsid w:val="00834477"/>
    <w:rsid w:val="00866363"/>
    <w:rsid w:val="008830B4"/>
    <w:rsid w:val="008C3542"/>
    <w:rsid w:val="009B40E5"/>
    <w:rsid w:val="009E7077"/>
    <w:rsid w:val="009F5356"/>
    <w:rsid w:val="00A52FB9"/>
    <w:rsid w:val="00AA5B21"/>
    <w:rsid w:val="00B718CF"/>
    <w:rsid w:val="00BF2281"/>
    <w:rsid w:val="00D537CE"/>
    <w:rsid w:val="00DA4EC7"/>
    <w:rsid w:val="00E15035"/>
    <w:rsid w:val="00E6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593737-4F4C-4FAD-BC29-720DCB5F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F8"/>
  </w:style>
  <w:style w:type="paragraph" w:styleId="Heading1">
    <w:name w:val="heading 1"/>
    <w:basedOn w:val="Normal"/>
    <w:next w:val="Normal"/>
    <w:link w:val="Heading1Char"/>
    <w:uiPriority w:val="9"/>
    <w:qFormat/>
    <w:rsid w:val="00500DF8"/>
    <w:pPr>
      <w:keepNext/>
      <w:tabs>
        <w:tab w:val="left" w:pos="2160"/>
        <w:tab w:val="left" w:pos="2880"/>
      </w:tabs>
      <w:outlineLvl w:val="0"/>
    </w:pPr>
    <w:rPr>
      <w:b/>
      <w:i/>
      <w:sz w:val="28"/>
    </w:rPr>
  </w:style>
  <w:style w:type="paragraph" w:styleId="Heading2">
    <w:name w:val="heading 2"/>
    <w:basedOn w:val="Normal"/>
    <w:next w:val="Normal"/>
    <w:link w:val="Heading2Char"/>
    <w:uiPriority w:val="9"/>
    <w:qFormat/>
    <w:rsid w:val="00500DF8"/>
    <w:pPr>
      <w:keepNext/>
      <w:tabs>
        <w:tab w:val="left" w:pos="2160"/>
        <w:tab w:val="left" w:pos="2880"/>
      </w:tabs>
      <w:outlineLvl w:val="1"/>
    </w:pPr>
    <w:rPr>
      <w:b/>
      <w:i/>
      <w:sz w:val="24"/>
    </w:rPr>
  </w:style>
  <w:style w:type="paragraph" w:styleId="Heading3">
    <w:name w:val="heading 3"/>
    <w:basedOn w:val="Normal"/>
    <w:next w:val="Normal"/>
    <w:link w:val="Heading3Char"/>
    <w:uiPriority w:val="9"/>
    <w:qFormat/>
    <w:rsid w:val="00500DF8"/>
    <w:pPr>
      <w:keepNext/>
      <w:jc w:val="center"/>
      <w:outlineLvl w:val="2"/>
    </w:pPr>
    <w:rPr>
      <w:b/>
      <w:i/>
      <w:color w:val="800080"/>
    </w:rPr>
  </w:style>
  <w:style w:type="paragraph" w:styleId="Heading4">
    <w:name w:val="heading 4"/>
    <w:basedOn w:val="Normal"/>
    <w:next w:val="Normal"/>
    <w:link w:val="Heading4Char"/>
    <w:uiPriority w:val="9"/>
    <w:qFormat/>
    <w:rsid w:val="00500DF8"/>
    <w:pPr>
      <w:keepNext/>
      <w:tabs>
        <w:tab w:val="left" w:pos="2160"/>
        <w:tab w:val="left" w:pos="2880"/>
      </w:tabs>
      <w:outlineLvl w:val="3"/>
    </w:pPr>
    <w:rPr>
      <w:b/>
    </w:rPr>
  </w:style>
  <w:style w:type="paragraph" w:styleId="Heading5">
    <w:name w:val="heading 5"/>
    <w:basedOn w:val="Normal"/>
    <w:next w:val="Normal"/>
    <w:link w:val="Heading5Char"/>
    <w:uiPriority w:val="9"/>
    <w:qFormat/>
    <w:rsid w:val="00500DF8"/>
    <w:pPr>
      <w:keepNext/>
      <w:outlineLvl w:val="4"/>
    </w:pPr>
    <w:rPr>
      <w:i/>
      <w:iCs/>
      <w:u w:val="single"/>
    </w:rPr>
  </w:style>
  <w:style w:type="paragraph" w:styleId="Heading6">
    <w:name w:val="heading 6"/>
    <w:basedOn w:val="Normal"/>
    <w:next w:val="Normal"/>
    <w:link w:val="Heading6Char"/>
    <w:uiPriority w:val="9"/>
    <w:qFormat/>
    <w:rsid w:val="00500DF8"/>
    <w:pPr>
      <w:keepNext/>
      <w:outlineLvl w:val="5"/>
    </w:pPr>
    <w:rPr>
      <w:b/>
      <w:bCs/>
      <w:sz w:val="24"/>
    </w:rPr>
  </w:style>
  <w:style w:type="paragraph" w:styleId="Heading7">
    <w:name w:val="heading 7"/>
    <w:basedOn w:val="Normal"/>
    <w:next w:val="Normal"/>
    <w:link w:val="Heading7Char"/>
    <w:uiPriority w:val="9"/>
    <w:qFormat/>
    <w:rsid w:val="00500DF8"/>
    <w:pPr>
      <w:keepNext/>
      <w:jc w:val="center"/>
      <w:outlineLvl w:val="6"/>
    </w:pPr>
    <w:rPr>
      <w:b/>
    </w:rPr>
  </w:style>
  <w:style w:type="paragraph" w:styleId="Heading9">
    <w:name w:val="heading 9"/>
    <w:basedOn w:val="Normal"/>
    <w:next w:val="Normal"/>
    <w:link w:val="Heading9Char"/>
    <w:uiPriority w:val="9"/>
    <w:qFormat/>
    <w:rsid w:val="00500DF8"/>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DF8"/>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500DF8"/>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500DF8"/>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500DF8"/>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500DF8"/>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500DF8"/>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500DF8"/>
    <w:rPr>
      <w:rFonts w:ascii="Calibri" w:eastAsia="Times New Roman" w:hAnsi="Calibri" w:cs="Times New Roman"/>
      <w:sz w:val="24"/>
      <w:szCs w:val="24"/>
      <w:lang w:val="en-US" w:eastAsia="en-US"/>
    </w:rPr>
  </w:style>
  <w:style w:type="character" w:customStyle="1" w:styleId="Heading9Char">
    <w:name w:val="Heading 9 Char"/>
    <w:basedOn w:val="DefaultParagraphFont"/>
    <w:link w:val="Heading9"/>
    <w:uiPriority w:val="9"/>
    <w:semiHidden/>
    <w:rsid w:val="00500DF8"/>
    <w:rPr>
      <w:rFonts w:ascii="Cambria" w:eastAsia="Times New Roman" w:hAnsi="Cambria" w:cs="Times New Roman"/>
      <w:sz w:val="22"/>
      <w:szCs w:val="22"/>
      <w:lang w:val="en-US" w:eastAsia="en-US"/>
    </w:rPr>
  </w:style>
  <w:style w:type="paragraph" w:styleId="Title">
    <w:name w:val="Title"/>
    <w:basedOn w:val="Normal"/>
    <w:link w:val="TitleChar"/>
    <w:uiPriority w:val="10"/>
    <w:qFormat/>
    <w:rsid w:val="00500DF8"/>
    <w:pPr>
      <w:jc w:val="center"/>
    </w:pPr>
    <w:rPr>
      <w:i/>
      <w:sz w:val="36"/>
    </w:rPr>
  </w:style>
  <w:style w:type="character" w:customStyle="1" w:styleId="TitleChar">
    <w:name w:val="Title Char"/>
    <w:basedOn w:val="DefaultParagraphFont"/>
    <w:link w:val="Title"/>
    <w:uiPriority w:val="10"/>
    <w:rsid w:val="00500DF8"/>
    <w:rPr>
      <w:rFonts w:ascii="Cambria" w:eastAsia="Times New Roman" w:hAnsi="Cambria" w:cs="Times New Roman"/>
      <w:b/>
      <w:bCs/>
      <w:kern w:val="28"/>
      <w:sz w:val="32"/>
      <w:szCs w:val="32"/>
      <w:lang w:val="en-US" w:eastAsia="en-US"/>
    </w:rPr>
  </w:style>
  <w:style w:type="paragraph" w:styleId="Header">
    <w:name w:val="header"/>
    <w:basedOn w:val="Normal"/>
    <w:link w:val="HeaderChar"/>
    <w:rsid w:val="00500DF8"/>
    <w:pPr>
      <w:tabs>
        <w:tab w:val="center" w:pos="4320"/>
        <w:tab w:val="right" w:pos="8640"/>
      </w:tabs>
    </w:pPr>
    <w:rPr>
      <w:lang w:val="en-GB"/>
    </w:rPr>
  </w:style>
  <w:style w:type="character" w:customStyle="1" w:styleId="HeaderChar">
    <w:name w:val="Header Char"/>
    <w:basedOn w:val="DefaultParagraphFont"/>
    <w:link w:val="Header"/>
    <w:rsid w:val="00500DF8"/>
    <w:rPr>
      <w:lang w:val="en-US" w:eastAsia="en-US"/>
    </w:rPr>
  </w:style>
  <w:style w:type="paragraph" w:styleId="BodyText">
    <w:name w:val="Body Text"/>
    <w:basedOn w:val="Normal"/>
    <w:link w:val="BodyTextChar"/>
    <w:uiPriority w:val="99"/>
    <w:semiHidden/>
    <w:rsid w:val="00500DF8"/>
    <w:pPr>
      <w:tabs>
        <w:tab w:val="left" w:pos="2160"/>
        <w:tab w:val="left" w:pos="2880"/>
      </w:tabs>
    </w:pPr>
    <w:rPr>
      <w:b/>
    </w:rPr>
  </w:style>
  <w:style w:type="character" w:customStyle="1" w:styleId="BodyTextChar">
    <w:name w:val="Body Text Char"/>
    <w:basedOn w:val="DefaultParagraphFont"/>
    <w:link w:val="BodyText"/>
    <w:uiPriority w:val="99"/>
    <w:semiHidden/>
    <w:rsid w:val="00500DF8"/>
    <w:rPr>
      <w:lang w:val="en-US" w:eastAsia="en-US"/>
    </w:rPr>
  </w:style>
  <w:style w:type="character" w:styleId="Hyperlink">
    <w:name w:val="Hyperlink"/>
    <w:basedOn w:val="DefaultParagraphFont"/>
    <w:uiPriority w:val="99"/>
    <w:semiHidden/>
    <w:rsid w:val="00500DF8"/>
    <w:rPr>
      <w:rFonts w:cs="Times New Roman"/>
      <w:color w:val="0000FF"/>
      <w:u w:val="single"/>
    </w:rPr>
  </w:style>
  <w:style w:type="paragraph" w:styleId="Caption">
    <w:name w:val="caption"/>
    <w:basedOn w:val="Normal"/>
    <w:next w:val="Normal"/>
    <w:uiPriority w:val="35"/>
    <w:qFormat/>
    <w:rsid w:val="00500DF8"/>
    <w:pPr>
      <w:spacing w:before="120" w:after="120"/>
    </w:pPr>
    <w:rPr>
      <w:b/>
      <w:sz w:val="36"/>
      <w:lang w:val="en-GB"/>
    </w:rPr>
  </w:style>
  <w:style w:type="paragraph" w:styleId="Footer">
    <w:name w:val="footer"/>
    <w:basedOn w:val="Normal"/>
    <w:link w:val="FooterChar"/>
    <w:uiPriority w:val="99"/>
    <w:semiHidden/>
    <w:rsid w:val="00500DF8"/>
    <w:pPr>
      <w:tabs>
        <w:tab w:val="center" w:pos="4320"/>
        <w:tab w:val="right" w:pos="8640"/>
      </w:tabs>
    </w:pPr>
    <w:rPr>
      <w:lang w:val="en-GB"/>
    </w:rPr>
  </w:style>
  <w:style w:type="character" w:customStyle="1" w:styleId="FooterChar">
    <w:name w:val="Footer Char"/>
    <w:basedOn w:val="DefaultParagraphFont"/>
    <w:link w:val="Footer"/>
    <w:uiPriority w:val="99"/>
    <w:semiHidden/>
    <w:rsid w:val="00500DF8"/>
    <w:rPr>
      <w:lang w:val="en-US" w:eastAsia="en-US"/>
    </w:rPr>
  </w:style>
  <w:style w:type="character" w:styleId="PageNumber">
    <w:name w:val="page number"/>
    <w:basedOn w:val="DefaultParagraphFont"/>
    <w:rsid w:val="00500DF8"/>
    <w:rPr>
      <w:rFonts w:cs="Times New Roman"/>
    </w:rPr>
  </w:style>
  <w:style w:type="paragraph" w:styleId="BodyText2">
    <w:name w:val="Body Text 2"/>
    <w:basedOn w:val="Normal"/>
    <w:link w:val="BodyText2Char"/>
    <w:uiPriority w:val="99"/>
    <w:semiHidden/>
    <w:rsid w:val="00500DF8"/>
    <w:pPr>
      <w:jc w:val="both"/>
    </w:pPr>
  </w:style>
  <w:style w:type="character" w:customStyle="1" w:styleId="BodyText2Char">
    <w:name w:val="Body Text 2 Char"/>
    <w:basedOn w:val="DefaultParagraphFont"/>
    <w:link w:val="BodyText2"/>
    <w:uiPriority w:val="99"/>
    <w:semiHidden/>
    <w:rsid w:val="00500DF8"/>
    <w:rPr>
      <w:lang w:val="en-US" w:eastAsia="en-US"/>
    </w:rPr>
  </w:style>
  <w:style w:type="paragraph" w:styleId="BodyText3">
    <w:name w:val="Body Text 3"/>
    <w:basedOn w:val="Normal"/>
    <w:link w:val="BodyText3Char"/>
    <w:uiPriority w:val="99"/>
    <w:semiHidden/>
    <w:rsid w:val="00500DF8"/>
    <w:pPr>
      <w:jc w:val="both"/>
    </w:pPr>
    <w:rPr>
      <w:b/>
      <w:sz w:val="18"/>
    </w:rPr>
  </w:style>
  <w:style w:type="character" w:customStyle="1" w:styleId="BodyText3Char">
    <w:name w:val="Body Text 3 Char"/>
    <w:basedOn w:val="DefaultParagraphFont"/>
    <w:link w:val="BodyText3"/>
    <w:uiPriority w:val="99"/>
    <w:semiHidden/>
    <w:rsid w:val="00500DF8"/>
    <w:rPr>
      <w:sz w:val="16"/>
      <w:szCs w:val="16"/>
      <w:lang w:val="en-US" w:eastAsia="en-US"/>
    </w:rPr>
  </w:style>
  <w:style w:type="paragraph" w:styleId="Subtitle">
    <w:name w:val="Subtitle"/>
    <w:basedOn w:val="Normal"/>
    <w:link w:val="SubtitleChar"/>
    <w:uiPriority w:val="11"/>
    <w:qFormat/>
    <w:rsid w:val="00500DF8"/>
    <w:pPr>
      <w:spacing w:after="120"/>
    </w:pPr>
    <w:rPr>
      <w:color w:val="000000"/>
      <w:u w:val="single"/>
    </w:rPr>
  </w:style>
  <w:style w:type="character" w:customStyle="1" w:styleId="SubtitleChar">
    <w:name w:val="Subtitle Char"/>
    <w:basedOn w:val="DefaultParagraphFont"/>
    <w:link w:val="Subtitle"/>
    <w:uiPriority w:val="11"/>
    <w:rsid w:val="00500DF8"/>
    <w:rPr>
      <w:rFonts w:ascii="Cambria" w:eastAsia="Times New Roman" w:hAnsi="Cambria" w:cs="Times New Roman"/>
      <w:sz w:val="24"/>
      <w:szCs w:val="24"/>
      <w:lang w:val="en-US" w:eastAsia="en-US"/>
    </w:rPr>
  </w:style>
  <w:style w:type="paragraph" w:styleId="HTMLPreformatted">
    <w:name w:val="HTML Preformatted"/>
    <w:basedOn w:val="Normal"/>
    <w:link w:val="HTMLPreformattedChar"/>
    <w:uiPriority w:val="99"/>
    <w:semiHidden/>
    <w:rsid w:val="0050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sid w:val="00500DF8"/>
    <w:rPr>
      <w:rFonts w:ascii="Courier New" w:hAnsi="Courier New" w:cs="Courier New"/>
      <w:lang w:val="en-US" w:eastAsia="en-US"/>
    </w:rPr>
  </w:style>
  <w:style w:type="paragraph" w:styleId="BodyTextIndent">
    <w:name w:val="Body Text Indent"/>
    <w:basedOn w:val="Normal"/>
    <w:link w:val="BodyTextIndentChar"/>
    <w:uiPriority w:val="99"/>
    <w:semiHidden/>
    <w:rsid w:val="00500DF8"/>
    <w:pPr>
      <w:ind w:left="270" w:hanging="270"/>
    </w:pPr>
    <w:rPr>
      <w:i/>
      <w:iCs/>
    </w:rPr>
  </w:style>
  <w:style w:type="character" w:customStyle="1" w:styleId="BodyTextIndentChar">
    <w:name w:val="Body Text Indent Char"/>
    <w:basedOn w:val="DefaultParagraphFont"/>
    <w:link w:val="BodyTextIndent"/>
    <w:uiPriority w:val="99"/>
    <w:semiHidden/>
    <w:rsid w:val="00500DF8"/>
    <w:rPr>
      <w:lang w:val="en-US" w:eastAsia="en-US"/>
    </w:rPr>
  </w:style>
  <w:style w:type="paragraph" w:styleId="BodyTextIndent2">
    <w:name w:val="Body Text Indent 2"/>
    <w:basedOn w:val="Normal"/>
    <w:link w:val="BodyTextIndent2Char"/>
    <w:uiPriority w:val="99"/>
    <w:semiHidden/>
    <w:rsid w:val="00500DF8"/>
    <w:pPr>
      <w:ind w:left="360"/>
    </w:pPr>
  </w:style>
  <w:style w:type="character" w:customStyle="1" w:styleId="BodyTextIndent2Char">
    <w:name w:val="Body Text Indent 2 Char"/>
    <w:basedOn w:val="DefaultParagraphFont"/>
    <w:link w:val="BodyTextIndent2"/>
    <w:uiPriority w:val="99"/>
    <w:semiHidden/>
    <w:rsid w:val="00500DF8"/>
    <w:rPr>
      <w:lang w:val="en-US" w:eastAsia="en-US"/>
    </w:rPr>
  </w:style>
  <w:style w:type="paragraph" w:customStyle="1" w:styleId="BULLET">
    <w:name w:val="BULLET"/>
    <w:basedOn w:val="Normal"/>
    <w:rsid w:val="00500DF8"/>
    <w:pPr>
      <w:numPr>
        <w:numId w:val="1"/>
      </w:numPr>
      <w:spacing w:before="120" w:after="120"/>
      <w:ind w:left="714" w:hanging="357"/>
    </w:pPr>
    <w:rPr>
      <w:sz w:val="22"/>
      <w:lang w:val="en-AU"/>
    </w:rPr>
  </w:style>
  <w:style w:type="character" w:styleId="Emphasis">
    <w:name w:val="Emphasis"/>
    <w:basedOn w:val="DefaultParagraphFont"/>
    <w:qFormat/>
    <w:rsid w:val="009F5356"/>
    <w:rPr>
      <w:i/>
      <w:iCs/>
    </w:rPr>
  </w:style>
  <w:style w:type="paragraph" w:styleId="BalloonText">
    <w:name w:val="Balloon Text"/>
    <w:basedOn w:val="Normal"/>
    <w:link w:val="BalloonTextChar"/>
    <w:uiPriority w:val="99"/>
    <w:semiHidden/>
    <w:unhideWhenUsed/>
    <w:rsid w:val="002B128E"/>
    <w:rPr>
      <w:rFonts w:ascii="Tahoma" w:hAnsi="Tahoma" w:cs="Tahoma"/>
      <w:sz w:val="16"/>
      <w:szCs w:val="16"/>
    </w:rPr>
  </w:style>
  <w:style w:type="character" w:customStyle="1" w:styleId="BalloonTextChar">
    <w:name w:val="Balloon Text Char"/>
    <w:basedOn w:val="DefaultParagraphFont"/>
    <w:link w:val="BalloonText"/>
    <w:uiPriority w:val="99"/>
    <w:semiHidden/>
    <w:rsid w:val="002B1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3D6D651014B17A40BE07396F3E6D3"/>
        <w:category>
          <w:name w:val="General"/>
          <w:gallery w:val="placeholder"/>
        </w:category>
        <w:types>
          <w:type w:val="bbPlcHdr"/>
        </w:types>
        <w:behaviors>
          <w:behavior w:val="content"/>
        </w:behaviors>
        <w:guid w:val="{415B1C04-68B9-4417-B302-A453112F8141}"/>
      </w:docPartPr>
      <w:docPartBody>
        <w:p w:rsidR="004711CF" w:rsidRDefault="00232184" w:rsidP="00232184">
          <w:pPr>
            <w:pStyle w:val="AFE3D6D651014B17A40BE07396F3E6D3"/>
          </w:pPr>
          <w:r>
            <w:rPr>
              <w:rFonts w:ascii="Arial" w:hAnsi="Arial" w:cs="Arial"/>
            </w:rPr>
            <w:t>Select date</w:t>
          </w:r>
        </w:p>
      </w:docPartBody>
    </w:docPart>
    <w:docPart>
      <w:docPartPr>
        <w:name w:val="799208ECDEAB4A0EA50042783A6DE16A"/>
        <w:category>
          <w:name w:val="General"/>
          <w:gallery w:val="placeholder"/>
        </w:category>
        <w:types>
          <w:type w:val="bbPlcHdr"/>
        </w:types>
        <w:behaviors>
          <w:behavior w:val="content"/>
        </w:behaviors>
        <w:guid w:val="{3B68ED40-7498-48B5-BB35-B7823E37288E}"/>
      </w:docPartPr>
      <w:docPartBody>
        <w:p w:rsidR="004711CF" w:rsidRDefault="00232184" w:rsidP="00232184">
          <w:pPr>
            <w:pStyle w:val="799208ECDEAB4A0EA50042783A6DE16A"/>
          </w:pPr>
          <w:r w:rsidRPr="000C2234">
            <w:rPr>
              <w:rStyle w:val="PlaceholderText"/>
            </w:rPr>
            <w:t>Click here to enter a date.</w:t>
          </w:r>
        </w:p>
      </w:docPartBody>
    </w:docPart>
    <w:docPart>
      <w:docPartPr>
        <w:name w:val="0DC294CDCF80409EB9C77259B3522F8F"/>
        <w:category>
          <w:name w:val="General"/>
          <w:gallery w:val="placeholder"/>
        </w:category>
        <w:types>
          <w:type w:val="bbPlcHdr"/>
        </w:types>
        <w:behaviors>
          <w:behavior w:val="content"/>
        </w:behaviors>
        <w:guid w:val="{0FCCA37F-F53D-4005-A0F4-59FC8BB4EBEC}"/>
      </w:docPartPr>
      <w:docPartBody>
        <w:p w:rsidR="004711CF" w:rsidRDefault="00232184" w:rsidP="00232184">
          <w:pPr>
            <w:pStyle w:val="0DC294CDCF80409EB9C77259B3522F8F"/>
          </w:pPr>
          <w:r>
            <w:rPr>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232184"/>
    <w:rsid w:val="00187D51"/>
    <w:rsid w:val="002226D9"/>
    <w:rsid w:val="00232184"/>
    <w:rsid w:val="004711CF"/>
    <w:rsid w:val="0052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B911EA4E149DE8EF2256AAADDFDFD">
    <w:name w:val="BADB911EA4E149DE8EF2256AAADDFDFD"/>
    <w:rsid w:val="00232184"/>
  </w:style>
  <w:style w:type="character" w:styleId="PlaceholderText">
    <w:name w:val="Placeholder Text"/>
    <w:basedOn w:val="DefaultParagraphFont"/>
    <w:uiPriority w:val="99"/>
    <w:semiHidden/>
    <w:rsid w:val="00232184"/>
    <w:rPr>
      <w:color w:val="808080"/>
    </w:rPr>
  </w:style>
  <w:style w:type="paragraph" w:customStyle="1" w:styleId="EDC186D6496B450FAE8D214860037E09">
    <w:name w:val="EDC186D6496B450FAE8D214860037E09"/>
    <w:rsid w:val="00232184"/>
  </w:style>
  <w:style w:type="paragraph" w:customStyle="1" w:styleId="CD0D6E26A53C42569432A60FFB8CC3F4">
    <w:name w:val="CD0D6E26A53C42569432A60FFB8CC3F4"/>
    <w:rsid w:val="00232184"/>
  </w:style>
  <w:style w:type="paragraph" w:customStyle="1" w:styleId="630A58E345B345C58DB2DBF4B59288EB">
    <w:name w:val="630A58E345B345C58DB2DBF4B59288EB"/>
    <w:rsid w:val="00232184"/>
  </w:style>
  <w:style w:type="paragraph" w:customStyle="1" w:styleId="7AA88E2A803D44D1809D893929487C1B">
    <w:name w:val="7AA88E2A803D44D1809D893929487C1B"/>
    <w:rsid w:val="00232184"/>
  </w:style>
  <w:style w:type="paragraph" w:customStyle="1" w:styleId="35C07E5D1BEB4B4286E98D7A9F25316A">
    <w:name w:val="35C07E5D1BEB4B4286E98D7A9F25316A"/>
    <w:rsid w:val="00232184"/>
  </w:style>
  <w:style w:type="paragraph" w:customStyle="1" w:styleId="49324BE4724244CF83C7B8FFE8D822D9">
    <w:name w:val="49324BE4724244CF83C7B8FFE8D822D9"/>
    <w:rsid w:val="00232184"/>
  </w:style>
  <w:style w:type="paragraph" w:customStyle="1" w:styleId="297EAD676D1549CF930CDA1A0DE0825A">
    <w:name w:val="297EAD676D1549CF930CDA1A0DE0825A"/>
    <w:rsid w:val="00232184"/>
  </w:style>
  <w:style w:type="paragraph" w:customStyle="1" w:styleId="82F3EAFB3B8743A49FF4C0E3F902B0CA">
    <w:name w:val="82F3EAFB3B8743A49FF4C0E3F902B0CA"/>
    <w:rsid w:val="00232184"/>
  </w:style>
  <w:style w:type="paragraph" w:customStyle="1" w:styleId="C1F564BD13124CE5BE9314F8559803A8">
    <w:name w:val="C1F564BD13124CE5BE9314F8559803A8"/>
    <w:rsid w:val="00232184"/>
  </w:style>
  <w:style w:type="paragraph" w:customStyle="1" w:styleId="1D7AE72008CB49DEBE28F1A8A2C0AE14">
    <w:name w:val="1D7AE72008CB49DEBE28F1A8A2C0AE14"/>
    <w:rsid w:val="00232184"/>
  </w:style>
  <w:style w:type="paragraph" w:customStyle="1" w:styleId="8926437766E64468A6A9C18C35331F32">
    <w:name w:val="8926437766E64468A6A9C18C35331F32"/>
    <w:rsid w:val="00232184"/>
  </w:style>
  <w:style w:type="paragraph" w:customStyle="1" w:styleId="670D28099D4B49FD880BAE46B9C5AACD">
    <w:name w:val="670D28099D4B49FD880BAE46B9C5AACD"/>
    <w:rsid w:val="00232184"/>
  </w:style>
  <w:style w:type="paragraph" w:customStyle="1" w:styleId="3831953ED26C4E9B8DCB6BCDBD4057BF">
    <w:name w:val="3831953ED26C4E9B8DCB6BCDBD4057BF"/>
    <w:rsid w:val="00232184"/>
  </w:style>
  <w:style w:type="paragraph" w:customStyle="1" w:styleId="43CE32E7708449BF8CF8BB10999E1785">
    <w:name w:val="43CE32E7708449BF8CF8BB10999E1785"/>
    <w:rsid w:val="00232184"/>
  </w:style>
  <w:style w:type="paragraph" w:customStyle="1" w:styleId="08E51231C6644CB5B1CA6C2E51AAD12C">
    <w:name w:val="08E51231C6644CB5B1CA6C2E51AAD12C"/>
    <w:rsid w:val="00232184"/>
  </w:style>
  <w:style w:type="paragraph" w:customStyle="1" w:styleId="85D6601F462A4582A69153B4D7D09E5A">
    <w:name w:val="85D6601F462A4582A69153B4D7D09E5A"/>
    <w:rsid w:val="00232184"/>
  </w:style>
  <w:style w:type="paragraph" w:customStyle="1" w:styleId="17E8E809863842998565C583C9C951F6">
    <w:name w:val="17E8E809863842998565C583C9C951F6"/>
    <w:rsid w:val="00232184"/>
  </w:style>
  <w:style w:type="paragraph" w:customStyle="1" w:styleId="C3460A04D48B4408A10E837BF4C130CC">
    <w:name w:val="C3460A04D48B4408A10E837BF4C130CC"/>
    <w:rsid w:val="00232184"/>
  </w:style>
  <w:style w:type="paragraph" w:customStyle="1" w:styleId="0E699FDDF45148F3B98A5BEC3E6DA190">
    <w:name w:val="0E699FDDF45148F3B98A5BEC3E6DA190"/>
    <w:rsid w:val="00232184"/>
  </w:style>
  <w:style w:type="paragraph" w:customStyle="1" w:styleId="525A508CBACF43A490A02D4BF81C4521">
    <w:name w:val="525A508CBACF43A490A02D4BF81C4521"/>
    <w:rsid w:val="00232184"/>
  </w:style>
  <w:style w:type="paragraph" w:customStyle="1" w:styleId="8C20FE6902F143ED8956C9DB809EFEEA">
    <w:name w:val="8C20FE6902F143ED8956C9DB809EFEEA"/>
    <w:rsid w:val="00232184"/>
  </w:style>
  <w:style w:type="paragraph" w:customStyle="1" w:styleId="929A490BAB46441E8701DDD77E450974">
    <w:name w:val="929A490BAB46441E8701DDD77E450974"/>
    <w:rsid w:val="00232184"/>
  </w:style>
  <w:style w:type="paragraph" w:customStyle="1" w:styleId="7369A366ECB3494D97BD22F2B88CB17F">
    <w:name w:val="7369A366ECB3494D97BD22F2B88CB17F"/>
    <w:rsid w:val="00232184"/>
  </w:style>
  <w:style w:type="paragraph" w:customStyle="1" w:styleId="AFE3D6D651014B17A40BE07396F3E6D3">
    <w:name w:val="AFE3D6D651014B17A40BE07396F3E6D3"/>
    <w:rsid w:val="00232184"/>
  </w:style>
  <w:style w:type="paragraph" w:customStyle="1" w:styleId="799208ECDEAB4A0EA50042783A6DE16A">
    <w:name w:val="799208ECDEAB4A0EA50042783A6DE16A"/>
    <w:rsid w:val="00232184"/>
  </w:style>
  <w:style w:type="paragraph" w:customStyle="1" w:styleId="0DC294CDCF80409EB9C77259B3522F8F">
    <w:name w:val="0DC294CDCF80409EB9C77259B3522F8F"/>
    <w:rsid w:val="00232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1-Net Connect Hosting Service</vt:lpstr>
    </vt:vector>
  </TitlesOfParts>
  <Company>1-Net Singapore Pte Ltd</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1-Net Connect Hosting Service</dc:title>
  <dc:creator>1-Net Singapore</dc:creator>
  <cp:lastModifiedBy>Lim Pei Xin</cp:lastModifiedBy>
  <cp:revision>3</cp:revision>
  <cp:lastPrinted>2003-07-31T11:00:00Z</cp:lastPrinted>
  <dcterms:created xsi:type="dcterms:W3CDTF">2015-12-28T03:41:00Z</dcterms:created>
  <dcterms:modified xsi:type="dcterms:W3CDTF">2015-12-28T03:48:00Z</dcterms:modified>
</cp:coreProperties>
</file>